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008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255"/>
      </w:tblGrid>
      <w:tr w:rsidR="00356AB3" w:rsidRPr="00B90063" w14:paraId="393E4F45" w14:textId="77777777" w:rsidTr="00E1405A">
        <w:trPr>
          <w:gridAfter w:val="1"/>
          <w:wAfter w:w="255" w:type="dxa"/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4B371F5B" w:rsidR="00356AB3" w:rsidRPr="00B90063" w:rsidRDefault="008C396E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Deliverable Base</w:t>
            </w:r>
            <w:r w:rsidR="00E1405A">
              <w:rPr>
                <w:rFonts w:ascii="Open Sans" w:hAnsi="Open Sans" w:cs="Open Sans"/>
                <w:color w:val="212529"/>
                <w:shd w:val="clear" w:color="auto" w:fill="FFFFFF"/>
              </w:rPr>
              <w:t>d</w:t>
            </w: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 xml:space="preserve"> I</w:t>
            </w:r>
            <w:r w:rsidR="00E1405A">
              <w:rPr>
                <w:rFonts w:ascii="Open Sans" w:hAnsi="Open Sans" w:cs="Open Sans"/>
                <w:color w:val="212529"/>
                <w:shd w:val="clear" w:color="auto" w:fill="FFFFFF"/>
              </w:rPr>
              <w:t>nformation Technology Services</w:t>
            </w:r>
            <w:r w:rsidR="003A5348">
              <w:rPr>
                <w:rFonts w:ascii="Open Sans" w:hAnsi="Open Sans" w:cs="Open Sans"/>
                <w:color w:val="212529"/>
                <w:shd w:val="clear" w:color="auto" w:fill="FFFFFF"/>
              </w:rPr>
              <w:t xml:space="preserve"> </w:t>
            </w:r>
          </w:p>
        </w:tc>
      </w:tr>
      <w:tr w:rsidR="00356AB3" w:rsidRPr="00B90063" w14:paraId="18A052CD" w14:textId="77777777" w:rsidTr="00E1405A">
        <w:trPr>
          <w:gridAfter w:val="6"/>
          <w:wAfter w:w="2176" w:type="dxa"/>
          <w:trHeight w:val="540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344A9CFA" w:rsidR="00356AB3" w:rsidRPr="00B90063" w:rsidRDefault="006160AF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SW</w:t>
            </w:r>
            <w:r w:rsidR="00C3750C">
              <w:rPr>
                <w:rFonts w:ascii="Open Sans" w:hAnsi="Open Sans" w:cs="Open Sans"/>
                <w:color w:val="212529"/>
                <w:shd w:val="clear" w:color="auto" w:fill="FFFFFF"/>
              </w:rPr>
              <w:t>10</w:t>
            </w:r>
            <w:r w:rsidR="00E1405A">
              <w:rPr>
                <w:rFonts w:ascii="Open Sans" w:hAnsi="Open Sans" w:cs="Open Sans"/>
                <w:color w:val="212529"/>
                <w:shd w:val="clear" w:color="auto" w:fill="FFFFFF"/>
              </w:rPr>
              <w:t>5</w:t>
            </w:r>
            <w:r w:rsidR="00C764DB">
              <w:rPr>
                <w:rFonts w:ascii="Open Sans" w:hAnsi="Open Sans" w:cs="Open Sans"/>
                <w:color w:val="212529"/>
                <w:shd w:val="clear" w:color="auto" w:fill="FFFFFF"/>
              </w:rPr>
              <w:t>0</w:t>
            </w:r>
            <w:r w:rsidR="00BF03C4">
              <w:rPr>
                <w:rFonts w:ascii="Open Sans" w:hAnsi="Open Sans" w:cs="Open Sans"/>
                <w:color w:val="212529"/>
                <w:shd w:val="clear" w:color="auto" w:fill="FFFFFF"/>
              </w:rPr>
              <w:t>MHA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C764DB">
        <w:trPr>
          <w:gridAfter w:val="4"/>
          <w:wAfter w:w="925" w:type="dxa"/>
          <w:trHeight w:val="36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7"/>
          </w:tcPr>
          <w:p w14:paraId="50768C95" w14:textId="77EBE0A8" w:rsidR="00356AB3" w:rsidRPr="00B90063" w:rsidRDefault="003C3D43" w:rsidP="00612B7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</w:t>
            </w:r>
            <w:r w:rsidR="00BF03C4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3/2024</w:t>
            </w:r>
          </w:p>
        </w:tc>
      </w:tr>
      <w:tr w:rsidR="00356AB3" w:rsidRPr="00B90063" w14:paraId="1F501FA2" w14:textId="77777777" w:rsidTr="00E1405A">
        <w:trPr>
          <w:gridAfter w:val="1"/>
          <w:wAfter w:w="255" w:type="dxa"/>
          <w:trHeight w:val="468"/>
        </w:trPr>
        <w:tc>
          <w:tcPr>
            <w:tcW w:w="4174" w:type="dxa"/>
            <w:gridSpan w:val="15"/>
          </w:tcPr>
          <w:p w14:paraId="52D898BA" w14:textId="7FE19474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</w:p>
        </w:tc>
        <w:tc>
          <w:tcPr>
            <w:tcW w:w="810" w:type="dxa"/>
            <w:gridSpan w:val="3"/>
          </w:tcPr>
          <w:p w14:paraId="5A67F54E" w14:textId="21922D53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</w:p>
        </w:tc>
        <w:tc>
          <w:tcPr>
            <w:tcW w:w="4841" w:type="dxa"/>
            <w:gridSpan w:val="11"/>
          </w:tcPr>
          <w:p w14:paraId="613A9417" w14:textId="3DB9F253" w:rsidR="00356AB3" w:rsidRPr="00B90063" w:rsidRDefault="00356AB3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</w:p>
        </w:tc>
      </w:tr>
      <w:tr w:rsidR="00356AB3" w:rsidRPr="00B90063" w14:paraId="0BE2F389" w14:textId="77777777" w:rsidTr="00E1405A">
        <w:trPr>
          <w:gridAfter w:val="2"/>
          <w:wAfter w:w="345" w:type="dxa"/>
          <w:trHeight w:val="441"/>
        </w:trPr>
        <w:tc>
          <w:tcPr>
            <w:tcW w:w="4156" w:type="dxa"/>
            <w:gridSpan w:val="14"/>
          </w:tcPr>
          <w:p w14:paraId="5FDA4531" w14:textId="0C71E85C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3C3D43">
              <w:rPr>
                <w:rFonts w:ascii="Arial" w:hAnsi="Arial" w:cs="Arial"/>
                <w:bCs/>
              </w:rPr>
              <w:t>12/</w:t>
            </w:r>
            <w:r w:rsidR="00BF03C4">
              <w:rPr>
                <w:rFonts w:ascii="Arial" w:hAnsi="Arial" w:cs="Arial"/>
                <w:bCs/>
              </w:rPr>
              <w:t>2</w:t>
            </w:r>
            <w:r w:rsidR="003C3D43">
              <w:rPr>
                <w:rFonts w:ascii="Arial" w:hAnsi="Arial" w:cs="Arial"/>
                <w:bCs/>
              </w:rPr>
              <w:t>3/</w:t>
            </w:r>
            <w:r w:rsidR="000A4126">
              <w:rPr>
                <w:rFonts w:ascii="Arial" w:hAnsi="Arial" w:cs="Arial"/>
                <w:bCs/>
              </w:rPr>
              <w:t>/2024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160E4D58" w:rsidR="00356AB3" w:rsidRPr="00B90063" w:rsidRDefault="000A4126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03/31/2029</w:t>
            </w:r>
          </w:p>
        </w:tc>
      </w:tr>
      <w:tr w:rsidR="00B173AD" w:rsidRPr="00B90063" w14:paraId="1FF578A9" w14:textId="77777777" w:rsidTr="00E1405A">
        <w:trPr>
          <w:gridAfter w:val="3"/>
          <w:wAfter w:w="530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5CED44B7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AA323F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="00AA323F">
              <w:rPr>
                <w:rFonts w:ascii="Arial" w:hAnsi="Arial" w:cs="Arial"/>
              </w:rPr>
              <w:instrText xml:space="preserve"> FORMCHECKBOX </w:instrText>
            </w:r>
            <w:r w:rsidR="00AA323F">
              <w:rPr>
                <w:rFonts w:ascii="Arial" w:hAnsi="Arial" w:cs="Arial"/>
              </w:rPr>
            </w:r>
            <w:r w:rsidR="00AA323F">
              <w:rPr>
                <w:rFonts w:ascii="Arial" w:hAnsi="Arial" w:cs="Arial"/>
              </w:rPr>
              <w:fldChar w:fldCharType="separate"/>
            </w:r>
            <w:r w:rsidR="00AA323F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40378166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FA62E3">
              <w:rPr>
                <w:rFonts w:ascii="Arial" w:hAnsi="Arial" w:cs="Arial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A62E3">
              <w:rPr>
                <w:rFonts w:ascii="Arial" w:hAnsi="Arial" w:cs="Arial"/>
              </w:rPr>
              <w:instrText xml:space="preserve"> FORMCHECKBOX </w:instrText>
            </w:r>
            <w:r w:rsidR="00FA62E3">
              <w:rPr>
                <w:rFonts w:ascii="Arial" w:hAnsi="Arial" w:cs="Arial"/>
              </w:rPr>
            </w:r>
            <w:r w:rsidR="00FA62E3">
              <w:rPr>
                <w:rFonts w:ascii="Arial" w:hAnsi="Arial" w:cs="Arial"/>
              </w:rPr>
              <w:fldChar w:fldCharType="separate"/>
            </w:r>
            <w:r w:rsidR="00FA62E3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E1405A">
        <w:trPr>
          <w:trHeight w:val="459"/>
        </w:trPr>
        <w:tc>
          <w:tcPr>
            <w:tcW w:w="342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494569B5" w:rsidR="00BD2A8C" w:rsidRPr="00B90063" w:rsidRDefault="003C3D43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Glenda Caudle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E1405A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E1405A">
              <w:rPr>
                <w:rFonts w:ascii="Arial" w:hAnsi="Arial" w:cs="Arial"/>
                <w:b/>
                <w:sz w:val="18"/>
                <w:szCs w:val="18"/>
              </w:rPr>
              <w:t>Title:</w:t>
            </w:r>
          </w:p>
        </w:tc>
        <w:tc>
          <w:tcPr>
            <w:tcW w:w="2700" w:type="dxa"/>
            <w:gridSpan w:val="7"/>
          </w:tcPr>
          <w:p w14:paraId="67F31B0B" w14:textId="22A844EC" w:rsidR="00BD2A8C" w:rsidRPr="00E1405A" w:rsidRDefault="00C764DB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Category Manager</w:t>
            </w:r>
            <w:r w:rsidR="00E1405A" w:rsidRPr="00E1405A">
              <w:rPr>
                <w:rFonts w:ascii="Arial" w:hAnsi="Arial" w:cs="Arial"/>
                <w:sz w:val="18"/>
                <w:szCs w:val="18"/>
              </w:rPr>
              <w:t xml:space="preserve"> III, CPOII</w:t>
            </w:r>
          </w:p>
        </w:tc>
      </w:tr>
      <w:tr w:rsidR="00BD2A8C" w:rsidRPr="00B90063" w14:paraId="13211C96" w14:textId="77777777" w:rsidTr="00E1405A">
        <w:trPr>
          <w:gridAfter w:val="2"/>
          <w:wAfter w:w="345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2EC2D3B5" w:rsidR="00BD2A8C" w:rsidRPr="00B90063" w:rsidRDefault="00B609C9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3C3D43">
              <w:rPr>
                <w:rFonts w:ascii="Arial" w:hAnsi="Arial" w:cs="Arial"/>
              </w:rPr>
              <w:t>22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58B5ED71" w:rsidR="00BD2A8C" w:rsidRPr="00B90063" w:rsidRDefault="003C3D43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1739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2F675C2D" w:rsidR="00BD2A8C" w:rsidRPr="00B90063" w:rsidRDefault="003C3D43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Glenda.Caudle</w:t>
            </w:r>
            <w:r w:rsidR="005D3A9D">
              <w:rPr>
                <w:rFonts w:ascii="Arial" w:hAnsi="Arial" w:cs="Arial"/>
              </w:rPr>
              <w:t>@omes.ok.gov</w:t>
            </w:r>
            <w:r w:rsidR="00B609C9">
              <w:rPr>
                <w:rFonts w:ascii="Arial" w:hAnsi="Arial" w:cs="Arial"/>
              </w:rPr>
              <w:t xml:space="preserve"> </w:t>
            </w:r>
          </w:p>
        </w:tc>
      </w:tr>
    </w:tbl>
    <w:tbl>
      <w:tblPr>
        <w:tblW w:w="31680" w:type="dxa"/>
        <w:tblInd w:w="-54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414"/>
        <w:gridCol w:w="74"/>
        <w:gridCol w:w="613"/>
        <w:gridCol w:w="144"/>
        <w:gridCol w:w="66"/>
        <w:gridCol w:w="258"/>
        <w:gridCol w:w="119"/>
        <w:gridCol w:w="140"/>
        <w:gridCol w:w="199"/>
        <w:gridCol w:w="28"/>
        <w:gridCol w:w="86"/>
        <w:gridCol w:w="356"/>
        <w:gridCol w:w="177"/>
        <w:gridCol w:w="187"/>
        <w:gridCol w:w="119"/>
        <w:gridCol w:w="272"/>
        <w:gridCol w:w="71"/>
        <w:gridCol w:w="22"/>
        <w:gridCol w:w="155"/>
        <w:gridCol w:w="56"/>
        <w:gridCol w:w="73"/>
        <w:gridCol w:w="157"/>
        <w:gridCol w:w="19"/>
        <w:gridCol w:w="84"/>
        <w:gridCol w:w="644"/>
        <w:gridCol w:w="21"/>
        <w:gridCol w:w="245"/>
        <w:gridCol w:w="145"/>
        <w:gridCol w:w="160"/>
        <w:gridCol w:w="31"/>
        <w:gridCol w:w="106"/>
        <w:gridCol w:w="152"/>
        <w:gridCol w:w="80"/>
        <w:gridCol w:w="166"/>
        <w:gridCol w:w="81"/>
        <w:gridCol w:w="214"/>
        <w:gridCol w:w="654"/>
        <w:gridCol w:w="412"/>
        <w:gridCol w:w="152"/>
        <w:gridCol w:w="395"/>
        <w:gridCol w:w="301"/>
        <w:gridCol w:w="32"/>
        <w:gridCol w:w="80"/>
        <w:gridCol w:w="57"/>
        <w:gridCol w:w="413"/>
        <w:gridCol w:w="171"/>
        <w:gridCol w:w="46"/>
        <w:gridCol w:w="85"/>
        <w:gridCol w:w="48"/>
        <w:gridCol w:w="329"/>
        <w:gridCol w:w="148"/>
        <w:gridCol w:w="152"/>
        <w:gridCol w:w="136"/>
        <w:gridCol w:w="35"/>
        <w:gridCol w:w="138"/>
        <w:gridCol w:w="103"/>
        <w:gridCol w:w="7"/>
        <w:gridCol w:w="81"/>
        <w:gridCol w:w="145"/>
        <w:gridCol w:w="126"/>
        <w:gridCol w:w="1034"/>
        <w:gridCol w:w="1633"/>
        <w:gridCol w:w="3141"/>
        <w:gridCol w:w="15692"/>
      </w:tblGrid>
      <w:tr w:rsidR="00E74C66" w:rsidRPr="00B90063" w14:paraId="707DFEEE" w14:textId="77777777" w:rsidTr="00655562">
        <w:trPr>
          <w:gridAfter w:val="10"/>
          <w:wAfter w:w="22454" w:type="dxa"/>
          <w:trHeight w:val="99"/>
        </w:trPr>
        <w:tc>
          <w:tcPr>
            <w:tcW w:w="1980" w:type="dxa"/>
            <w:gridSpan w:val="10"/>
          </w:tcPr>
          <w:p w14:paraId="13E12460" w14:textId="6AB8FCE2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246" w:type="dxa"/>
            <w:gridSpan w:val="44"/>
          </w:tcPr>
          <w:p w14:paraId="3F3D2448" w14:textId="57EB3F3C" w:rsidR="002978FD" w:rsidRPr="00B90063" w:rsidRDefault="00BF03C4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MyHealth Access Network</w:t>
            </w:r>
            <w:r w:rsidR="003C3D4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bookmarkEnd w:id="1"/>
      </w:tr>
      <w:tr w:rsidR="00E74C66" w:rsidRPr="00B90063" w14:paraId="13E7541D" w14:textId="77777777" w:rsidTr="00655562">
        <w:trPr>
          <w:gridAfter w:val="9"/>
          <w:wAfter w:w="22321" w:type="dxa"/>
          <w:trHeight w:val="297"/>
        </w:trPr>
        <w:tc>
          <w:tcPr>
            <w:tcW w:w="1060" w:type="dxa"/>
            <w:gridSpan w:val="3"/>
          </w:tcPr>
          <w:p w14:paraId="2CA9F34A" w14:textId="6994D58D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</w:t>
            </w:r>
            <w:r w:rsidR="00DE4771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85" w:type="dxa"/>
            <w:gridSpan w:val="27"/>
          </w:tcPr>
          <w:p w14:paraId="0EE7170E" w14:textId="7D26B502" w:rsidR="00A63F31" w:rsidRPr="00B90063" w:rsidRDefault="003C3D43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600478</w:t>
            </w:r>
          </w:p>
        </w:tc>
        <w:tc>
          <w:tcPr>
            <w:tcW w:w="1399" w:type="dxa"/>
            <w:gridSpan w:val="7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015" w:type="dxa"/>
            <w:gridSpan w:val="18"/>
          </w:tcPr>
          <w:p w14:paraId="3FBC41CF" w14:textId="6AA53DCD" w:rsidR="00A63F31" w:rsidRPr="00B90063" w:rsidRDefault="00B609C9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</w:t>
            </w:r>
            <w:r w:rsidR="00C764DB">
              <w:rPr>
                <w:rFonts w:ascii="Arial" w:hAnsi="Arial" w:cs="Arial"/>
                <w:sz w:val="20"/>
                <w:szCs w:val="20"/>
              </w:rPr>
              <w:t>76</w:t>
            </w:r>
            <w:r w:rsidR="003C3D43">
              <w:rPr>
                <w:rFonts w:ascii="Arial" w:hAnsi="Arial" w:cs="Arial"/>
                <w:sz w:val="20"/>
                <w:szCs w:val="20"/>
              </w:rPr>
              <w:t>7</w:t>
            </w:r>
            <w:r w:rsidR="00BF03C4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E74C66" w:rsidRPr="00B90063" w14:paraId="7FC8A93E" w14:textId="77777777" w:rsidTr="00655562">
        <w:trPr>
          <w:gridAfter w:val="21"/>
          <w:wAfter w:w="24015" w:type="dxa"/>
          <w:trHeight w:val="297"/>
        </w:trPr>
        <w:tc>
          <w:tcPr>
            <w:tcW w:w="2871" w:type="dxa"/>
            <w:gridSpan w:val="15"/>
          </w:tcPr>
          <w:p w14:paraId="076436E8" w14:textId="4710F9A5" w:rsidR="00A63F31" w:rsidRPr="00B90063" w:rsidRDefault="00DE4771" w:rsidP="00217F1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  <w:r w:rsidR="002410A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96" w:type="dxa"/>
            <w:gridSpan w:val="25"/>
          </w:tcPr>
          <w:p w14:paraId="2A9B227F" w14:textId="62B48484" w:rsidR="00A63F31" w:rsidRPr="002410A9" w:rsidRDefault="00BF03C4" w:rsidP="00BF03C4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Jacqueline McDaniel</w:t>
            </w:r>
          </w:p>
        </w:tc>
        <w:tc>
          <w:tcPr>
            <w:tcW w:w="398" w:type="dxa"/>
            <w:gridSpan w:val="3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655562">
        <w:trPr>
          <w:gridAfter w:val="12"/>
          <w:wAfter w:w="22619" w:type="dxa"/>
          <w:trHeight w:val="297"/>
        </w:trPr>
        <w:tc>
          <w:tcPr>
            <w:tcW w:w="1953" w:type="dxa"/>
            <w:gridSpan w:val="9"/>
          </w:tcPr>
          <w:p w14:paraId="2C929362" w14:textId="5483257E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668" w:type="dxa"/>
            <w:gridSpan w:val="18"/>
          </w:tcPr>
          <w:p w14:paraId="5EB40E62" w14:textId="77777777" w:rsidR="000A4126" w:rsidRDefault="00BF03C4" w:rsidP="00DE4771">
            <w:pPr>
              <w:spacing w:after="120" w:line="240" w:lineRule="auto"/>
            </w:pPr>
            <w:bookmarkStart w:id="2" w:name="Text22"/>
            <w:r>
              <w:t>PO Box 56</w:t>
            </w:r>
          </w:p>
          <w:p w14:paraId="0E2CEEF2" w14:textId="53BF0A45" w:rsidR="00BF03C4" w:rsidRPr="00B90063" w:rsidRDefault="00BF03C4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t>Tulsa, OK 74101</w:t>
            </w:r>
          </w:p>
        </w:tc>
        <w:tc>
          <w:tcPr>
            <w:tcW w:w="572" w:type="dxa"/>
            <w:gridSpan w:val="5"/>
            <w:vAlign w:val="bottom"/>
          </w:tcPr>
          <w:p w14:paraId="6CD7734F" w14:textId="38550C54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48" w:type="dxa"/>
            <w:gridSpan w:val="6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6" w:type="dxa"/>
            <w:gridSpan w:val="2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gridSpan w:val="5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gridSpan w:val="6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46" w:type="dxa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55562">
        <w:trPr>
          <w:wAfter w:w="2778" w:type="dxa"/>
          <w:trHeight w:val="297"/>
        </w:trPr>
        <w:tc>
          <w:tcPr>
            <w:tcW w:w="1953" w:type="dxa"/>
            <w:gridSpan w:val="9"/>
          </w:tcPr>
          <w:p w14:paraId="6A9AA283" w14:textId="4F5455B9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92" w:type="dxa"/>
            <w:gridSpan w:val="15"/>
          </w:tcPr>
          <w:p w14:paraId="49597A5E" w14:textId="6B524CAC" w:rsidR="000D68DF" w:rsidRPr="00545DF2" w:rsidRDefault="000D68D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5" w:type="dxa"/>
            <w:gridSpan w:val="9"/>
          </w:tcPr>
          <w:p w14:paraId="08B84EE1" w14:textId="4C33690F" w:rsidR="000D68DF" w:rsidRPr="00B90063" w:rsidRDefault="000D68DF" w:rsidP="00906C8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dxa"/>
          </w:tcPr>
          <w:p w14:paraId="21B6C257" w14:textId="1DA2EFB2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7" w:type="dxa"/>
            <w:gridSpan w:val="6"/>
          </w:tcPr>
          <w:p w14:paraId="7B4A4AB6" w14:textId="6DBECFB6" w:rsidR="00DE4771" w:rsidRPr="00B90063" w:rsidRDefault="00DE4771" w:rsidP="00DD5285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60" w:type="dxa"/>
            <w:gridSpan w:val="7"/>
          </w:tcPr>
          <w:p w14:paraId="6C21106A" w14:textId="0ED25144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" w:type="dxa"/>
          </w:tcPr>
          <w:p w14:paraId="4B7FACB7" w14:textId="189549F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493" w:type="dxa"/>
            <w:gridSpan w:val="16"/>
          </w:tcPr>
          <w:p w14:paraId="7C11CC35" w14:textId="324335FD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655562">
        <w:trPr>
          <w:gridAfter w:val="4"/>
          <w:wAfter w:w="21876" w:type="dxa"/>
          <w:trHeight w:val="819"/>
        </w:trPr>
        <w:tc>
          <w:tcPr>
            <w:tcW w:w="1199" w:type="dxa"/>
            <w:gridSpan w:val="4"/>
          </w:tcPr>
          <w:p w14:paraId="34A1E5DB" w14:textId="77777777" w:rsidR="00BF03C4" w:rsidRDefault="00A7798D" w:rsidP="00217F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  <w:r w:rsidR="00545DF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F03C4">
              <w:rPr>
                <w:rFonts w:ascii="Arial" w:hAnsi="Arial" w:cs="Arial"/>
                <w:b/>
                <w:sz w:val="20"/>
                <w:szCs w:val="20"/>
              </w:rPr>
              <w:t xml:space="preserve">  405-414-5497</w:t>
            </w:r>
          </w:p>
          <w:p w14:paraId="74EC5D49" w14:textId="668D402A" w:rsidR="00217F1F" w:rsidRDefault="00BF03C4" w:rsidP="00217F1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</w:t>
            </w:r>
          </w:p>
          <w:p w14:paraId="7ABED221" w14:textId="2AC3B9F3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7" w:type="dxa"/>
            <w:gridSpan w:val="3"/>
          </w:tcPr>
          <w:p w14:paraId="51F3C3DB" w14:textId="16526428" w:rsidR="00A7798D" w:rsidRPr="00B90063" w:rsidRDefault="00A7798D" w:rsidP="00F64940">
            <w:pPr>
              <w:tabs>
                <w:tab w:val="left" w:pos="316"/>
              </w:tabs>
              <w:spacing w:after="0" w:line="240" w:lineRule="auto"/>
              <w:ind w:right="-206"/>
              <w:rPr>
                <w:rFonts w:ascii="Arial" w:hAnsi="Arial" w:cs="Arial"/>
                <w:sz w:val="20"/>
                <w:szCs w:val="20"/>
              </w:rPr>
            </w:pPr>
            <w:bookmarkStart w:id="3" w:name="Text10"/>
          </w:p>
        </w:tc>
        <w:tc>
          <w:tcPr>
            <w:tcW w:w="437" w:type="dxa"/>
            <w:gridSpan w:val="4"/>
          </w:tcPr>
          <w:p w14:paraId="0FAD9B0D" w14:textId="57B0023B" w:rsidR="00A7798D" w:rsidRPr="00B90063" w:rsidRDefault="00A7798D" w:rsidP="00061F32">
            <w:pPr>
              <w:tabs>
                <w:tab w:val="left" w:pos="31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0" w:type="dxa"/>
            <w:gridSpan w:val="5"/>
          </w:tcPr>
          <w:p w14:paraId="12220A2E" w14:textId="3A3328C6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" w:type="dxa"/>
            <w:gridSpan w:val="2"/>
          </w:tcPr>
          <w:p w14:paraId="3EED52FD" w14:textId="5C819F5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gridSpan w:val="3"/>
          </w:tcPr>
          <w:p w14:paraId="31958A4E" w14:textId="5AF9363C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" w:type="dxa"/>
            <w:gridSpan w:val="2"/>
          </w:tcPr>
          <w:p w14:paraId="50E7965F" w14:textId="2C8F2847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" w:type="dxa"/>
          </w:tcPr>
          <w:p w14:paraId="7703B2E1" w14:textId="0CA2CC3B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2" w:type="dxa"/>
            <w:gridSpan w:val="7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7" w:type="dxa"/>
            <w:gridSpan w:val="5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090" w:type="dxa"/>
            <w:gridSpan w:val="24"/>
          </w:tcPr>
          <w:p w14:paraId="5F8091A7" w14:textId="3355200D" w:rsidR="00A7798D" w:rsidRPr="00B90063" w:rsidRDefault="00BF03C4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Jacqueline.mcdaniel@myhealthaccess.net</w:t>
            </w:r>
          </w:p>
        </w:tc>
        <w:bookmarkEnd w:id="3"/>
      </w:tr>
      <w:tr w:rsidR="00A7798D" w:rsidRPr="00B90063" w14:paraId="6D33344B" w14:textId="77777777" w:rsidTr="00655562">
        <w:trPr>
          <w:gridAfter w:val="35"/>
          <w:wAfter w:w="26765" w:type="dxa"/>
          <w:trHeight w:val="73"/>
        </w:trPr>
        <w:tc>
          <w:tcPr>
            <w:tcW w:w="470" w:type="dxa"/>
            <w:gridSpan w:val="2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45" w:type="dxa"/>
            <w:gridSpan w:val="27"/>
          </w:tcPr>
          <w:p w14:paraId="6150A0BC" w14:textId="5ECD7E80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655562">
        <w:trPr>
          <w:gridAfter w:val="35"/>
          <w:wAfter w:w="26765" w:type="dxa"/>
          <w:trHeight w:val="324"/>
        </w:trPr>
        <w:tc>
          <w:tcPr>
            <w:tcW w:w="470" w:type="dxa"/>
            <w:gridSpan w:val="2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45" w:type="dxa"/>
            <w:gridSpan w:val="27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7F0209CC" w14:textId="77777777" w:rsidTr="00655562">
        <w:trPr>
          <w:gridAfter w:val="14"/>
          <w:wAfter w:w="22908" w:type="dxa"/>
          <w:trHeight w:val="423"/>
        </w:trPr>
        <w:tc>
          <w:tcPr>
            <w:tcW w:w="1980" w:type="dxa"/>
            <w:gridSpan w:val="10"/>
          </w:tcPr>
          <w:p w14:paraId="4B58B620" w14:textId="0F60663B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792" w:type="dxa"/>
            <w:gridSpan w:val="40"/>
          </w:tcPr>
          <w:p w14:paraId="254FBC93" w14:textId="1F45CD3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210" w:firstLine="18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481810DC" w14:textId="2869606B" w:rsidTr="00655562">
        <w:trPr>
          <w:trHeight w:val="297"/>
        </w:trPr>
        <w:tc>
          <w:tcPr>
            <w:tcW w:w="1060" w:type="dxa"/>
            <w:gridSpan w:val="3"/>
          </w:tcPr>
          <w:p w14:paraId="0C3ED25F" w14:textId="3EC8C818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885" w:type="dxa"/>
            <w:gridSpan w:val="27"/>
          </w:tcPr>
          <w:p w14:paraId="61193258" w14:textId="73CB2040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0" w:firstLine="27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" w:type="dxa"/>
          </w:tcPr>
          <w:p w14:paraId="1EAD3DC7" w14:textId="7126D5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18" w:type="dxa"/>
            <w:gridSpan w:val="26"/>
          </w:tcPr>
          <w:p w14:paraId="7727ACAB" w14:textId="695300B3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80" w:type="dxa"/>
            <w:gridSpan w:val="5"/>
          </w:tcPr>
          <w:p w14:paraId="6DA4AB68" w14:textId="13C435DC" w:rsidR="00DE4771" w:rsidRPr="00B90063" w:rsidRDefault="00DE4771" w:rsidP="00DE4771"/>
        </w:tc>
        <w:tc>
          <w:tcPr>
            <w:tcW w:w="2778" w:type="dxa"/>
          </w:tcPr>
          <w:p w14:paraId="61509A02" w14:textId="77777777" w:rsidR="00DE4771" w:rsidRPr="00B90063" w:rsidRDefault="00DE4771" w:rsidP="00DE4771"/>
        </w:tc>
        <w:tc>
          <w:tcPr>
            <w:tcW w:w="13879" w:type="dxa"/>
          </w:tcPr>
          <w:p w14:paraId="6C3127D9" w14:textId="77777777" w:rsidR="00DE4771" w:rsidRPr="00B90063" w:rsidRDefault="00DE4771" w:rsidP="00DE4771"/>
        </w:tc>
        <w:tc>
          <w:tcPr>
            <w:tcW w:w="2778" w:type="dxa"/>
            <w:gridSpan w:val="0"/>
          </w:tcPr>
          <w:p w14:paraId="34D2A9F7" w14:textId="77777777" w:rsidR="00DE4771" w:rsidRPr="00B90063" w:rsidRDefault="00DE4771" w:rsidP="00DE4771"/>
        </w:tc>
        <w:tc>
          <w:tcPr>
            <w:tcW w:w="0" w:type="dxa"/>
            <w:gridSpan w:val="0"/>
          </w:tcPr>
          <w:p w14:paraId="10CF4592" w14:textId="77777777" w:rsidR="00DE4771" w:rsidRPr="00B90063" w:rsidRDefault="00DE4771" w:rsidP="00DE4771"/>
        </w:tc>
        <w:tc>
          <w:tcPr>
            <w:tcW w:w="0" w:type="dxa"/>
            <w:gridSpan w:val="0"/>
          </w:tcPr>
          <w:p w14:paraId="7AACA789" w14:textId="2C385BEE" w:rsidR="00DE4771" w:rsidRPr="00B90063" w:rsidRDefault="00DE4771" w:rsidP="00DE4771"/>
        </w:tc>
        <w:tc>
          <w:tcPr>
            <w:tcW w:w="0" w:type="dxa"/>
            <w:gridSpan w:val="0"/>
          </w:tcPr>
          <w:p w14:paraId="4CA42722" w14:textId="40D7A742" w:rsidR="00DE4771" w:rsidRPr="00B90063" w:rsidRDefault="00DE4771" w:rsidP="00DE4771"/>
        </w:tc>
      </w:tr>
      <w:tr w:rsidR="00DE4771" w:rsidRPr="00B90063" w14:paraId="3BC0BC69" w14:textId="77777777" w:rsidTr="00655562">
        <w:trPr>
          <w:gridAfter w:val="20"/>
          <w:wAfter w:w="23960" w:type="dxa"/>
          <w:trHeight w:val="297"/>
        </w:trPr>
        <w:tc>
          <w:tcPr>
            <w:tcW w:w="2756" w:type="dxa"/>
            <w:gridSpan w:val="14"/>
          </w:tcPr>
          <w:p w14:paraId="5E4BA1C2" w14:textId="79CC9647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32" w:type="dxa"/>
            <w:gridSpan w:val="28"/>
          </w:tcPr>
          <w:p w14:paraId="16898784" w14:textId="16E68DF0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" w:type="dxa"/>
            <w:gridSpan w:val="2"/>
          </w:tcPr>
          <w:p w14:paraId="352085FB" w14:textId="77777777" w:rsidR="00DE4771" w:rsidRPr="00B90063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04DA423B" w14:textId="77777777" w:rsidTr="00655562">
        <w:trPr>
          <w:gridAfter w:val="11"/>
          <w:wAfter w:w="22488" w:type="dxa"/>
          <w:trHeight w:val="297"/>
        </w:trPr>
        <w:tc>
          <w:tcPr>
            <w:tcW w:w="1980" w:type="dxa"/>
            <w:gridSpan w:val="10"/>
          </w:tcPr>
          <w:p w14:paraId="6C08D3E5" w14:textId="37B111A4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81" w:type="dxa"/>
            <w:gridSpan w:val="18"/>
          </w:tcPr>
          <w:p w14:paraId="29B5EA89" w14:textId="53DDDF50" w:rsidR="00DE4771" w:rsidRPr="00B90063" w:rsidRDefault="00DE4771" w:rsidP="007667A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9" w:type="dxa"/>
            <w:gridSpan w:val="6"/>
            <w:vAlign w:val="bottom"/>
          </w:tcPr>
          <w:p w14:paraId="42F34470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57" w:type="dxa"/>
            <w:gridSpan w:val="5"/>
          </w:tcPr>
          <w:p w14:paraId="09955F26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2"/>
          </w:tcPr>
          <w:p w14:paraId="426FDBD8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" w:type="dxa"/>
            <w:gridSpan w:val="6"/>
          </w:tcPr>
          <w:p w14:paraId="5851B94C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4" w:type="dxa"/>
            <w:gridSpan w:val="5"/>
            <w:vAlign w:val="bottom"/>
          </w:tcPr>
          <w:p w14:paraId="523E6B8E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1" w:type="dxa"/>
          </w:tcPr>
          <w:p w14:paraId="3FB10359" w14:textId="77777777" w:rsidR="00DE4771" w:rsidRPr="00B90063" w:rsidRDefault="00DE4771" w:rsidP="00DE4771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242E7DC9" w14:textId="77777777" w:rsidTr="00655562">
        <w:trPr>
          <w:wAfter w:w="2778" w:type="dxa"/>
          <w:trHeight w:val="297"/>
        </w:trPr>
        <w:tc>
          <w:tcPr>
            <w:tcW w:w="3646" w:type="dxa"/>
            <w:gridSpan w:val="22"/>
          </w:tcPr>
          <w:p w14:paraId="442B7D31" w14:textId="0B587DD5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9" w:type="dxa"/>
            <w:gridSpan w:val="3"/>
          </w:tcPr>
          <w:p w14:paraId="536E9DA3" w14:textId="18F724E4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5" w:type="dxa"/>
            <w:gridSpan w:val="9"/>
          </w:tcPr>
          <w:p w14:paraId="55A25213" w14:textId="693757A5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" w:type="dxa"/>
          </w:tcPr>
          <w:p w14:paraId="4F339744" w14:textId="5C4EF36D" w:rsidR="00DE4771" w:rsidRPr="00B90063" w:rsidRDefault="00DE4771" w:rsidP="00DE4771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9" w:type="dxa"/>
            <w:gridSpan w:val="6"/>
          </w:tcPr>
          <w:p w14:paraId="093EE8EB" w14:textId="0B7D83D6" w:rsidR="00DE4771" w:rsidRPr="00B90063" w:rsidRDefault="00DE4771" w:rsidP="00DE4771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26" w:type="dxa"/>
            <w:gridSpan w:val="5"/>
          </w:tcPr>
          <w:p w14:paraId="4D7A3159" w14:textId="5BDD8A11" w:rsidR="00DE4771" w:rsidRPr="00B90063" w:rsidRDefault="00DE4771" w:rsidP="00DE4771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" w:type="dxa"/>
            <w:gridSpan w:val="3"/>
          </w:tcPr>
          <w:p w14:paraId="63C40317" w14:textId="43CA2118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0447" w:type="dxa"/>
            <w:gridSpan w:val="15"/>
          </w:tcPr>
          <w:p w14:paraId="71B76870" w14:textId="3C647660" w:rsidR="00DE4771" w:rsidRPr="00B90063" w:rsidRDefault="00DE4771" w:rsidP="00DE4771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6FBDC6C6" w14:textId="77777777" w:rsidTr="00655562">
        <w:trPr>
          <w:gridAfter w:val="8"/>
          <w:wAfter w:w="22222" w:type="dxa"/>
          <w:trHeight w:val="73"/>
        </w:trPr>
        <w:tc>
          <w:tcPr>
            <w:tcW w:w="1263" w:type="dxa"/>
            <w:gridSpan w:val="5"/>
          </w:tcPr>
          <w:p w14:paraId="269C4D7B" w14:textId="7D46AC52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8" w:type="dxa"/>
          </w:tcPr>
          <w:p w14:paraId="555529C5" w14:textId="3C43EFE5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" w:type="dxa"/>
            <w:gridSpan w:val="2"/>
          </w:tcPr>
          <w:p w14:paraId="3F304C59" w14:textId="34B26E73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" w:type="dxa"/>
            <w:gridSpan w:val="4"/>
          </w:tcPr>
          <w:p w14:paraId="3AEDCDBF" w14:textId="541B41A6" w:rsidR="00DE4771" w:rsidRPr="00B90063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" w:type="dxa"/>
          </w:tcPr>
          <w:p w14:paraId="4FFAE2F1" w14:textId="1525542F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dxa"/>
            <w:gridSpan w:val="4"/>
          </w:tcPr>
          <w:p w14:paraId="66E1071F" w14:textId="09657AD1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" w:type="dxa"/>
            <w:gridSpan w:val="2"/>
          </w:tcPr>
          <w:p w14:paraId="61DB2CB7" w14:textId="647220E9" w:rsidR="00DE4771" w:rsidRPr="00B90063" w:rsidRDefault="00DE4771" w:rsidP="00DE4771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4" w:type="dxa"/>
            <w:gridSpan w:val="5"/>
          </w:tcPr>
          <w:p w14:paraId="74BFC4EF" w14:textId="60C79A2A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gridSpan w:val="2"/>
          </w:tcPr>
          <w:p w14:paraId="7BF302A0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" w:type="dxa"/>
            <w:gridSpan w:val="2"/>
          </w:tcPr>
          <w:p w14:paraId="34B8B36E" w14:textId="77777777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9" w:type="dxa"/>
            <w:gridSpan w:val="6"/>
          </w:tcPr>
          <w:p w14:paraId="2CC84DD1" w14:textId="70621182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28" w:type="dxa"/>
            <w:gridSpan w:val="22"/>
          </w:tcPr>
          <w:p w14:paraId="304F5D5F" w14:textId="5D069679" w:rsidR="00DE4771" w:rsidRPr="00B90063" w:rsidRDefault="00DE4771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B90063" w14:paraId="0C567835" w14:textId="77777777" w:rsidTr="00655562">
        <w:trPr>
          <w:gridAfter w:val="35"/>
          <w:wAfter w:w="26765" w:type="dxa"/>
          <w:trHeight w:val="73"/>
        </w:trPr>
        <w:tc>
          <w:tcPr>
            <w:tcW w:w="399" w:type="dxa"/>
          </w:tcPr>
          <w:p w14:paraId="74B72337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16" w:type="dxa"/>
            <w:gridSpan w:val="28"/>
          </w:tcPr>
          <w:p w14:paraId="30CEE5E6" w14:textId="77777777" w:rsidR="00DE4771" w:rsidRPr="00B90063" w:rsidRDefault="00DE4771" w:rsidP="00DE4771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E9100F" w14:paraId="38329EDA" w14:textId="77777777" w:rsidTr="00655562">
        <w:trPr>
          <w:gridAfter w:val="44"/>
          <w:wAfter w:w="28255" w:type="dxa"/>
          <w:trHeight w:val="414"/>
        </w:trPr>
        <w:tc>
          <w:tcPr>
            <w:tcW w:w="1980" w:type="dxa"/>
            <w:gridSpan w:val="10"/>
          </w:tcPr>
          <w:p w14:paraId="50DCA96E" w14:textId="77777777" w:rsidR="00DE4771" w:rsidRPr="00E9100F" w:rsidRDefault="00DE4771" w:rsidP="00DE4771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45" w:type="dxa"/>
            <w:gridSpan w:val="10"/>
          </w:tcPr>
          <w:p w14:paraId="06EC3E66" w14:textId="250CEE3B" w:rsidR="00DE4771" w:rsidRPr="00E9100F" w:rsidRDefault="00DE4771" w:rsidP="00DE4771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E4771" w:rsidRPr="00DF2983" w14:paraId="1B933870" w14:textId="77777777" w:rsidTr="00655562">
        <w:trPr>
          <w:wAfter w:w="1170" w:type="dxa"/>
          <w:trHeight w:val="8901"/>
        </w:trPr>
        <w:tc>
          <w:tcPr>
            <w:tcW w:w="10800" w:type="dxa"/>
            <w:gridSpan w:val="61"/>
          </w:tcPr>
          <w:tbl>
            <w:tblPr>
              <w:tblStyle w:val="TableGrid"/>
              <w:tblW w:w="1014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140"/>
            </w:tblGrid>
            <w:tr w:rsidR="00DE4771" w14:paraId="32425DDE" w14:textId="77777777" w:rsidTr="565FC72A">
              <w:tc>
                <w:tcPr>
                  <w:tcW w:w="10140" w:type="dxa"/>
                  <w:tcBorders>
                    <w:top w:val="nil"/>
                    <w:bottom w:val="nil"/>
                  </w:tcBorders>
                </w:tcPr>
                <w:p w14:paraId="5FD9669C" w14:textId="01232B21" w:rsidR="00DE4771" w:rsidRPr="002D4FA7" w:rsidRDefault="00DE4771" w:rsidP="0056132E">
                  <w:pPr>
                    <w:rPr>
                      <w:b/>
                    </w:rPr>
                  </w:pPr>
                  <w:r w:rsidRPr="002D4FA7">
                    <w:rPr>
                      <w:b/>
                      <w:u w:val="single"/>
                    </w:rPr>
                    <w:t>Authorized Users</w:t>
                  </w:r>
                  <w:r w:rsidRPr="002D4FA7">
                    <w:rPr>
                      <w:b/>
                    </w:rPr>
                    <w:t xml:space="preserve">:  </w:t>
                  </w:r>
                  <w:r w:rsidRPr="002D4FA7">
                    <w:t xml:space="preserve">All state departments, </w:t>
                  </w:r>
                  <w:r w:rsidR="0077453C" w:rsidRPr="002D4FA7">
                    <w:t xml:space="preserve">colleges, </w:t>
                  </w:r>
                  <w:r w:rsidRPr="002D4FA7">
                    <w:t>boards, commissions, agencies, and institutions, in</w:t>
                  </w:r>
                  <w:r w:rsidRPr="002D4FA7">
                    <w:rPr>
                      <w:b/>
                    </w:rPr>
                    <w:t xml:space="preserve"> </w:t>
                  </w:r>
                </w:p>
              </w:tc>
            </w:tr>
            <w:tr w:rsidR="00DE4771" w14:paraId="28891592" w14:textId="77777777" w:rsidTr="565FC72A">
              <w:tc>
                <w:tcPr>
                  <w:tcW w:w="10140" w:type="dxa"/>
                  <w:tcBorders>
                    <w:top w:val="nil"/>
                    <w:bottom w:val="nil"/>
                  </w:tcBorders>
                </w:tcPr>
                <w:p w14:paraId="3717D668" w14:textId="5BCEDCD9" w:rsidR="00DE4771" w:rsidRPr="002D4FA7" w:rsidRDefault="007667AD" w:rsidP="0056132E">
                  <w:r w:rsidRPr="002D4FA7">
                    <w:t>a</w:t>
                  </w:r>
                  <w:r w:rsidR="00DE4771" w:rsidRPr="002D4FA7">
                    <w:t>ddition to counties, and municipalities</w:t>
                  </w:r>
                  <w:r w:rsidR="00B613EB" w:rsidRPr="002D4FA7">
                    <w:t xml:space="preserve">, that provide </w:t>
                  </w:r>
                  <w:r w:rsidR="00BA6D69" w:rsidRPr="002D4FA7">
                    <w:t>in patient pharmacy</w:t>
                  </w:r>
                  <w:r w:rsidR="00B613EB" w:rsidRPr="002D4FA7">
                    <w:t xml:space="preserve"> services,</w:t>
                  </w:r>
                  <w:r w:rsidR="00DE4771" w:rsidRPr="002D4FA7">
                    <w:t xml:space="preserve"> may avail themselves of this</w:t>
                  </w:r>
                  <w:r w:rsidR="00B613EB" w:rsidRPr="002D4FA7">
                    <w:t xml:space="preserve"> contract.</w:t>
                  </w:r>
                  <w:r w:rsidR="00DE4771" w:rsidRPr="002D4FA7">
                    <w:t xml:space="preserve"> </w:t>
                  </w:r>
                  <w:r w:rsidR="00B613EB" w:rsidRPr="002D4FA7">
                    <w:t xml:space="preserve"> </w:t>
                  </w:r>
                </w:p>
              </w:tc>
            </w:tr>
            <w:tr w:rsidR="00DE4771" w14:paraId="4E8DFACF" w14:textId="77777777" w:rsidTr="565FC72A">
              <w:tc>
                <w:tcPr>
                  <w:tcW w:w="10140" w:type="dxa"/>
                  <w:tcBorders>
                    <w:top w:val="nil"/>
                    <w:bottom w:val="nil"/>
                  </w:tcBorders>
                </w:tcPr>
                <w:p w14:paraId="2E0D47F3" w14:textId="00AD275E" w:rsidR="00DE4771" w:rsidRPr="002D4FA7" w:rsidRDefault="00DE4771" w:rsidP="0056132E">
                  <w:pPr>
                    <w:rPr>
                      <w:b/>
                    </w:rPr>
                  </w:pPr>
                </w:p>
              </w:tc>
            </w:tr>
            <w:tr w:rsidR="00DE4771" w14:paraId="30E8FA90" w14:textId="77777777" w:rsidTr="565FC72A">
              <w:tc>
                <w:tcPr>
                  <w:tcW w:w="10140" w:type="dxa"/>
                  <w:tcBorders>
                    <w:top w:val="nil"/>
                    <w:bottom w:val="nil"/>
                  </w:tcBorders>
                </w:tcPr>
                <w:p w14:paraId="2BBA9B6A" w14:textId="77777777" w:rsidR="00DE4771" w:rsidRPr="002D4FA7" w:rsidRDefault="00DE4771" w:rsidP="0056132E">
                  <w:pPr>
                    <w:rPr>
                      <w:b/>
                      <w:sz w:val="8"/>
                      <w:szCs w:val="8"/>
                    </w:rPr>
                  </w:pPr>
                </w:p>
              </w:tc>
            </w:tr>
            <w:tr w:rsidR="00DE4771" w14:paraId="28DFBB32" w14:textId="77777777" w:rsidTr="565FC72A">
              <w:tc>
                <w:tcPr>
                  <w:tcW w:w="10140" w:type="dxa"/>
                  <w:tcBorders>
                    <w:top w:val="nil"/>
                    <w:bottom w:val="nil"/>
                  </w:tcBorders>
                </w:tcPr>
                <w:p w14:paraId="3AB4103D" w14:textId="4A204377" w:rsidR="00DE4771" w:rsidRPr="002D4FA7" w:rsidRDefault="00DE4771" w:rsidP="0056132E">
                  <w:pPr>
                    <w:rPr>
                      <w:b/>
                      <w:u w:val="single"/>
                    </w:rPr>
                  </w:pPr>
                  <w:r w:rsidRPr="002D4FA7">
                    <w:rPr>
                      <w:b/>
                      <w:u w:val="single"/>
                    </w:rPr>
                    <w:t>How to order</w:t>
                  </w:r>
                  <w:r w:rsidR="00B613EB" w:rsidRPr="002D4FA7">
                    <w:rPr>
                      <w:b/>
                      <w:u w:val="single"/>
                    </w:rPr>
                    <w:t>/Procure Services</w:t>
                  </w:r>
                  <w:r w:rsidRPr="002D4FA7">
                    <w:rPr>
                      <w:b/>
                      <w:u w:val="single"/>
                    </w:rPr>
                    <w:t>:</w:t>
                  </w:r>
                </w:p>
              </w:tc>
            </w:tr>
            <w:tr w:rsidR="00DE4771" w14:paraId="3B997851" w14:textId="77777777" w:rsidTr="565FC72A">
              <w:tc>
                <w:tcPr>
                  <w:tcW w:w="10140" w:type="dxa"/>
                  <w:tcBorders>
                    <w:top w:val="nil"/>
                  </w:tcBorders>
                </w:tcPr>
                <w:p w14:paraId="2A1D2822" w14:textId="33F24900" w:rsidR="00DE4771" w:rsidRPr="002D4FA7" w:rsidRDefault="00B425CA" w:rsidP="0056132E">
                  <w:r>
                    <w:t xml:space="preserve">Please reach out to Supplier Point of Contact identified above. </w:t>
                  </w:r>
                </w:p>
              </w:tc>
            </w:tr>
            <w:tr w:rsidR="00DE4771" w14:paraId="4B3A5314" w14:textId="77777777" w:rsidTr="565FC72A">
              <w:trPr>
                <w:trHeight w:val="404"/>
              </w:trPr>
              <w:tc>
                <w:tcPr>
                  <w:tcW w:w="10140" w:type="dxa"/>
                </w:tcPr>
                <w:p w14:paraId="09A99EB6" w14:textId="5AD76622" w:rsidR="00DE4771" w:rsidRPr="002D4FA7" w:rsidRDefault="00DE4771" w:rsidP="0056132E">
                  <w:pPr>
                    <w:rPr>
                      <w:b/>
                    </w:rPr>
                  </w:pPr>
                </w:p>
              </w:tc>
            </w:tr>
            <w:tr w:rsidR="00DE4771" w14:paraId="59B5BF7A" w14:textId="77777777" w:rsidTr="565FC72A">
              <w:tc>
                <w:tcPr>
                  <w:tcW w:w="10140" w:type="dxa"/>
                </w:tcPr>
                <w:p w14:paraId="1792117E" w14:textId="22F8621F" w:rsidR="00DE4771" w:rsidRPr="002D4FA7" w:rsidRDefault="00DE4771" w:rsidP="0056132E">
                  <w:pPr>
                    <w:rPr>
                      <w:b/>
                    </w:rPr>
                  </w:pPr>
                </w:p>
              </w:tc>
            </w:tr>
            <w:tr w:rsidR="00DE4771" w14:paraId="3386032C" w14:textId="77777777" w:rsidTr="565FC72A">
              <w:tc>
                <w:tcPr>
                  <w:tcW w:w="10140" w:type="dxa"/>
                  <w:tcBorders>
                    <w:bottom w:val="single" w:sz="4" w:space="0" w:color="auto"/>
                  </w:tcBorders>
                </w:tcPr>
                <w:p w14:paraId="2C7F87B5" w14:textId="77777777" w:rsidR="00DE4771" w:rsidRPr="002D4FA7" w:rsidRDefault="00DE4771" w:rsidP="0056132E">
                  <w:pPr>
                    <w:rPr>
                      <w:b/>
                    </w:rPr>
                  </w:pPr>
                </w:p>
              </w:tc>
            </w:tr>
            <w:tr w:rsidR="00DE4771" w14:paraId="71A0844B" w14:textId="77777777" w:rsidTr="565FC72A">
              <w:tc>
                <w:tcPr>
                  <w:tcW w:w="10140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DE4771" w:rsidRPr="002D4FA7" w:rsidRDefault="00DE4771" w:rsidP="0056132E">
                  <w:pPr>
                    <w:rPr>
                      <w:b/>
                      <w:u w:val="single"/>
                    </w:rPr>
                  </w:pPr>
                  <w:r w:rsidRPr="002D4FA7">
                    <w:rPr>
                      <w:b/>
                      <w:u w:val="single"/>
                    </w:rPr>
                    <w:t>Available Brands:</w:t>
                  </w:r>
                </w:p>
              </w:tc>
            </w:tr>
            <w:tr w:rsidR="00DE4771" w14:paraId="3DA73ADB" w14:textId="77777777" w:rsidTr="565FC72A">
              <w:tc>
                <w:tcPr>
                  <w:tcW w:w="10140" w:type="dxa"/>
                  <w:tcBorders>
                    <w:top w:val="nil"/>
                  </w:tcBorders>
                </w:tcPr>
                <w:p w14:paraId="36001EB8" w14:textId="3AD1C6E7" w:rsidR="00DE4771" w:rsidRPr="002D4FA7" w:rsidRDefault="00B425CA" w:rsidP="0056132E">
                  <w:r>
                    <w:t>N/A</w:t>
                  </w:r>
                </w:p>
              </w:tc>
            </w:tr>
            <w:tr w:rsidR="00DE4771" w14:paraId="6659220B" w14:textId="77777777" w:rsidTr="565FC72A">
              <w:tc>
                <w:tcPr>
                  <w:tcW w:w="10140" w:type="dxa"/>
                </w:tcPr>
                <w:p w14:paraId="5389BE5F" w14:textId="77777777" w:rsidR="00DE4771" w:rsidRPr="002D4FA7" w:rsidRDefault="00DE4771" w:rsidP="0056132E">
                  <w:pPr>
                    <w:rPr>
                      <w:b/>
                    </w:rPr>
                  </w:pPr>
                </w:p>
              </w:tc>
            </w:tr>
            <w:tr w:rsidR="00DE4771" w14:paraId="297C9A38" w14:textId="77777777" w:rsidTr="565FC72A">
              <w:trPr>
                <w:trHeight w:val="413"/>
              </w:trPr>
              <w:tc>
                <w:tcPr>
                  <w:tcW w:w="10140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DE4771" w:rsidRPr="002D4FA7" w:rsidRDefault="00DE4771" w:rsidP="0056132E">
                  <w:pPr>
                    <w:rPr>
                      <w:b/>
                      <w:u w:val="single"/>
                    </w:rPr>
                  </w:pPr>
                  <w:r w:rsidRPr="002D4FA7">
                    <w:rPr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B73244" w14:paraId="6B64C1ED" w14:textId="77777777" w:rsidTr="565FC72A">
              <w:trPr>
                <w:trHeight w:val="413"/>
              </w:trPr>
              <w:tc>
                <w:tcPr>
                  <w:tcW w:w="10140" w:type="dxa"/>
                  <w:tcBorders>
                    <w:top w:val="single" w:sz="4" w:space="0" w:color="auto"/>
                    <w:bottom w:val="nil"/>
                  </w:tcBorders>
                </w:tcPr>
                <w:p w14:paraId="7D91C9C9" w14:textId="56BE4DE4" w:rsidR="001446F2" w:rsidRDefault="001446F2" w:rsidP="0056132E">
                  <w:r w:rsidRPr="001446F2">
                    <w:t>MyHealth Access Network is a</w:t>
                  </w:r>
                  <w:r w:rsidR="00857CB8">
                    <w:t>n Oklahoma</w:t>
                  </w:r>
                  <w:r w:rsidRPr="001446F2">
                    <w:t xml:space="preserve"> non-profit health</w:t>
                  </w:r>
                  <w:r>
                    <w:t xml:space="preserve"> </w:t>
                  </w:r>
                  <w:r w:rsidRPr="001446F2">
                    <w:t>information exchange</w:t>
                  </w:r>
                  <w:r w:rsidR="00CE1520">
                    <w:t xml:space="preserve"> (HIE)</w:t>
                  </w:r>
                  <w:r w:rsidRPr="001446F2">
                    <w:t xml:space="preserve"> created in 2009 by a coalition</w:t>
                  </w:r>
                  <w:r>
                    <w:t xml:space="preserve"> </w:t>
                  </w:r>
                  <w:r w:rsidRPr="001446F2">
                    <w:t>of health</w:t>
                  </w:r>
                  <w:r>
                    <w:t>care industry stakeholders across the state. MyHealth offers physicians and patients with the most</w:t>
                  </w:r>
                  <w:r w:rsidR="00857CB8">
                    <w:t xml:space="preserve"> e</w:t>
                  </w:r>
                  <w:r>
                    <w:t>ffective cutting-edge technology available in healthcare information, improving quality care for nearly 4 million patients</w:t>
                  </w:r>
                  <w:r w:rsidR="00CE1520">
                    <w:t>.</w:t>
                  </w:r>
                </w:p>
                <w:p w14:paraId="1DEA1CA3" w14:textId="77777777" w:rsidR="008F26BF" w:rsidRDefault="008F26BF" w:rsidP="0056132E"/>
                <w:p w14:paraId="1B1755BA" w14:textId="1F00D255" w:rsidR="00745886" w:rsidRPr="001446F2" w:rsidRDefault="00745886" w:rsidP="0056132E">
                  <w:r w:rsidRPr="00745886">
                    <w:rPr>
                      <w:b/>
                    </w:rPr>
                    <w:t xml:space="preserve">CAPABILITIES: </w:t>
                  </w:r>
                </w:p>
                <w:p w14:paraId="75FE416C" w14:textId="2B903C72" w:rsidR="00745886" w:rsidRPr="00C240BF" w:rsidRDefault="00745886" w:rsidP="00C240BF">
                  <w:pPr>
                    <w:pStyle w:val="ListParagraph"/>
                    <w:numPr>
                      <w:ilvl w:val="0"/>
                      <w:numId w:val="6"/>
                    </w:numPr>
                  </w:pPr>
                  <w:r w:rsidRPr="00C240BF">
                    <w:rPr>
                      <w:b/>
                    </w:rPr>
                    <w:t>Health Information Exchange:</w:t>
                  </w:r>
                  <w:r w:rsidRPr="00C240BF">
                    <w:t xml:space="preserve"> MyHealth</w:t>
                  </w:r>
                  <w:r w:rsidR="00857CB8" w:rsidRPr="00C240BF">
                    <w:t>’s</w:t>
                  </w:r>
                  <w:r w:rsidRPr="00C240BF">
                    <w:t xml:space="preserve"> HIE is a secure system</w:t>
                  </w:r>
                  <w:r w:rsidRPr="00C240BF">
                    <w:rPr>
                      <w:b/>
                    </w:rPr>
                    <w:t xml:space="preserve"> </w:t>
                  </w:r>
                  <w:r w:rsidRPr="00C240BF">
                    <w:t>that allows electronic sharing of a patient’s health information among different healthcare providers involved in their care. The network is a digital hub</w:t>
                  </w:r>
                  <w:r w:rsidR="001F1E0E" w:rsidRPr="00C240BF">
                    <w:t xml:space="preserve"> </w:t>
                  </w:r>
                  <w:r w:rsidRPr="00C240BF">
                    <w:t>where doctors, nurses, care coordinators, pharmacists, mental health professionals, and other authorized healthcare professionals can access a patient’s medical history in real-time. Patient records are accessed within the network according to HIPAA and other relevant state and federal laws.</w:t>
                  </w:r>
                </w:p>
                <w:p w14:paraId="518F75B7" w14:textId="64AF06B2" w:rsidR="00745886" w:rsidRPr="00C240BF" w:rsidRDefault="00745886" w:rsidP="00C240BF">
                  <w:pPr>
                    <w:pStyle w:val="ListParagraph"/>
                    <w:numPr>
                      <w:ilvl w:val="0"/>
                      <w:numId w:val="6"/>
                    </w:numPr>
                  </w:pPr>
                  <w:r w:rsidRPr="00C240BF">
                    <w:rPr>
                      <w:b/>
                    </w:rPr>
                    <w:t>Health Data Utility:</w:t>
                  </w:r>
                  <w:r w:rsidRPr="00C240BF">
                    <w:t xml:space="preserve"> MyHealth serves as a Health Data Utility (HDU) where we provide robust health data to enable stakeholders</w:t>
                  </w:r>
                  <w:r w:rsidR="00B9504A" w:rsidRPr="00C240BF">
                    <w:t xml:space="preserve"> such as</w:t>
                  </w:r>
                  <w:r w:rsidRPr="00C240BF">
                    <w:t xml:space="preserve"> public health agencies, Medicaid programs, and community-based organizations to access and act on timely, high-quality information. </w:t>
                  </w:r>
                </w:p>
                <w:p w14:paraId="755C2783" w14:textId="77777777" w:rsidR="00B73244" w:rsidRPr="002D4FA7" w:rsidRDefault="00B73244" w:rsidP="0056132E">
                  <w:pPr>
                    <w:rPr>
                      <w:b/>
                      <w:u w:val="single"/>
                    </w:rPr>
                  </w:pPr>
                </w:p>
              </w:tc>
            </w:tr>
            <w:tr w:rsidR="00DE4771" w14:paraId="0E7AF8C7" w14:textId="77777777" w:rsidTr="565FC72A">
              <w:trPr>
                <w:trHeight w:val="99"/>
              </w:trPr>
              <w:tc>
                <w:tcPr>
                  <w:tcW w:w="10140" w:type="dxa"/>
                  <w:tcBorders>
                    <w:top w:val="nil"/>
                  </w:tcBorders>
                </w:tcPr>
                <w:p w14:paraId="4F775E10" w14:textId="372326A6" w:rsidR="00B73244" w:rsidRPr="00745886" w:rsidRDefault="00745886" w:rsidP="0056132E">
                  <w:pPr>
                    <w:rPr>
                      <w:b/>
                    </w:rPr>
                  </w:pPr>
                  <w:r w:rsidRPr="00745886">
                    <w:rPr>
                      <w:b/>
                    </w:rPr>
                    <w:t>PRODUCTS AVAILABLE:</w:t>
                  </w:r>
                </w:p>
                <w:p w14:paraId="5DCBDF70" w14:textId="1EF1B452" w:rsidR="00B73244" w:rsidRPr="00C240BF" w:rsidRDefault="00B73244" w:rsidP="00C240BF">
                  <w:pPr>
                    <w:pStyle w:val="ListParagraph"/>
                    <w:numPr>
                      <w:ilvl w:val="0"/>
                      <w:numId w:val="5"/>
                    </w:numPr>
                  </w:pPr>
                  <w:r w:rsidRPr="00C240BF">
                    <w:rPr>
                      <w:b/>
                    </w:rPr>
                    <w:t>Provider Portal:</w:t>
                  </w:r>
                  <w:r w:rsidRPr="00C240BF">
                    <w:t xml:space="preserve"> The MyHealth Provider Portal allows users to securely and instantly access </w:t>
                  </w:r>
                  <w:r w:rsidR="00C733AB" w:rsidRPr="00C240BF">
                    <w:t>patients'</w:t>
                  </w:r>
                  <w:r w:rsidRPr="00C240BF">
                    <w:t xml:space="preserve"> health information from more than 1,500 locations. Our master person index links records for the </w:t>
                  </w:r>
                  <w:r w:rsidR="5BFC4D7C" w:rsidRPr="00C240BF">
                    <w:t>same patient</w:t>
                  </w:r>
                  <w:r w:rsidRPr="00C240BF">
                    <w:t xml:space="preserve"> across multiple organizations.</w:t>
                  </w:r>
                  <w:r w:rsidR="00745886" w:rsidRPr="00C240BF">
                    <w:t xml:space="preserve"> MyHealth's secure Provider Portal, a HIPAA-compliant, HITRUST CSF </w:t>
                  </w:r>
                  <w:r w:rsidR="008F26BF" w:rsidRPr="00C240BF">
                    <w:t>R2-certified</w:t>
                  </w:r>
                  <w:r w:rsidR="00745886" w:rsidRPr="00C240BF">
                    <w:t xml:space="preserve"> platform. It provides real-time, 24/7 access to comprehensive patient health</w:t>
                  </w:r>
                  <w:r w:rsidR="008F26BF" w:rsidRPr="00C240BF">
                    <w:t xml:space="preserve"> </w:t>
                  </w:r>
                  <w:r w:rsidR="00745886" w:rsidRPr="00C240BF">
                    <w:t>information for care managers, clinicians, and other authorized personnel who support both treatment and healthcare operations. It provides access to lab results, medication histories, encounter</w:t>
                  </w:r>
                  <w:r w:rsidR="00C733AB" w:rsidRPr="00C240BF">
                    <w:t xml:space="preserve"> s</w:t>
                  </w:r>
                  <w:r w:rsidR="00745886" w:rsidRPr="00C240BF">
                    <w:t>ummaries, allergies, and other critical health information. The platform is integrated with over 195 electronic health record (EHR) systems and includes information from more than 130,000 patient encounters daily</w:t>
                  </w:r>
                  <w:r w:rsidR="001446F2" w:rsidRPr="00C240BF">
                    <w:t>.</w:t>
                  </w:r>
                </w:p>
                <w:p w14:paraId="27995CE0" w14:textId="2FC779A2" w:rsidR="00B73244" w:rsidRPr="00C240BF" w:rsidRDefault="00B73244" w:rsidP="00C240BF">
                  <w:pPr>
                    <w:pStyle w:val="ListParagraph"/>
                    <w:numPr>
                      <w:ilvl w:val="0"/>
                      <w:numId w:val="5"/>
                    </w:numPr>
                  </w:pPr>
                  <w:r w:rsidRPr="00C240BF">
                    <w:rPr>
                      <w:b/>
                    </w:rPr>
                    <w:t>Care Fragmentation Alerting (CFA):</w:t>
                  </w:r>
                  <w:r w:rsidRPr="00C240BF">
                    <w:t xml:space="preserve"> Care Fragmentation Alerting notifies and provides providers</w:t>
                  </w:r>
                  <w:r w:rsidR="00655562" w:rsidRPr="00C240BF">
                    <w:t xml:space="preserve"> </w:t>
                  </w:r>
                  <w:r w:rsidRPr="00C240BF">
                    <w:t xml:space="preserve">visibility into when their patients receive care in Emergency Rooms, Hospitals, or other clinics in the past 24 hours. Helping providers to reduce </w:t>
                  </w:r>
                  <w:r w:rsidR="008F26BF" w:rsidRPr="00C240BF">
                    <w:t>30-day</w:t>
                  </w:r>
                  <w:r w:rsidRPr="00C240BF">
                    <w:t xml:space="preserve"> </w:t>
                  </w:r>
                  <w:r w:rsidR="008F26BF" w:rsidRPr="00C240BF">
                    <w:t>readmission</w:t>
                  </w:r>
                  <w:r w:rsidRPr="00C240BF">
                    <w:t>, maximize follow-up revenue, close loops</w:t>
                  </w:r>
                  <w:r w:rsidR="00655562" w:rsidRPr="00C240BF">
                    <w:t xml:space="preserve"> </w:t>
                  </w:r>
                  <w:r w:rsidRPr="00C240BF">
                    <w:t xml:space="preserve">on referrals, guide care management activities, and succeed in </w:t>
                  </w:r>
                  <w:r w:rsidR="001446F2" w:rsidRPr="00C240BF">
                    <w:t>Value-Based</w:t>
                  </w:r>
                  <w:r w:rsidRPr="00C240BF">
                    <w:t xml:space="preserve"> Payment Models.</w:t>
                  </w:r>
                </w:p>
                <w:p w14:paraId="24F24CE4" w14:textId="1E6C3A7F" w:rsidR="00B73244" w:rsidRPr="00C240BF" w:rsidRDefault="00B73244" w:rsidP="00C240BF">
                  <w:pPr>
                    <w:pStyle w:val="ListParagraph"/>
                    <w:numPr>
                      <w:ilvl w:val="0"/>
                      <w:numId w:val="5"/>
                    </w:numPr>
                  </w:pPr>
                  <w:r w:rsidRPr="00C240BF">
                    <w:rPr>
                      <w:b/>
                    </w:rPr>
                    <w:t>Care Gap Reporting:</w:t>
                  </w:r>
                  <w:r w:rsidRPr="00C240BF">
                    <w:t xml:space="preserve"> Aids providers in identifying and addressing gaps in patient care by presenting the most recent values based on the provider's specified valueset, enabling targeted interventions for enhanced</w:t>
                  </w:r>
                  <w:r w:rsidR="00745886" w:rsidRPr="00C240BF">
                    <w:t xml:space="preserve"> </w:t>
                  </w:r>
                  <w:r w:rsidRPr="00C240BF">
                    <w:t xml:space="preserve">patient outcomes </w:t>
                  </w:r>
                </w:p>
                <w:p w14:paraId="2EAD9AFE" w14:textId="727399D5" w:rsidR="00B73244" w:rsidRPr="00C240BF" w:rsidRDefault="00B73244" w:rsidP="00C240BF">
                  <w:pPr>
                    <w:pStyle w:val="ListParagraph"/>
                    <w:numPr>
                      <w:ilvl w:val="0"/>
                      <w:numId w:val="5"/>
                    </w:numPr>
                  </w:pPr>
                  <w:r w:rsidRPr="00C240BF">
                    <w:rPr>
                      <w:b/>
                    </w:rPr>
                    <w:t>Single Sign-On (SSO):</w:t>
                  </w:r>
                  <w:r w:rsidRPr="00C240BF">
                    <w:t xml:space="preserve"> Single Sign-On seamlessly integrates access to the MyHealth Provider Portal with the user's EMR, allowing them to transition with a single click and view the same patient across</w:t>
                  </w:r>
                  <w:r w:rsidR="00655562" w:rsidRPr="00C240BF">
                    <w:t xml:space="preserve"> </w:t>
                  </w:r>
                  <w:r w:rsidRPr="00C240BF">
                    <w:t>platforms effortlessly.</w:t>
                  </w:r>
                </w:p>
                <w:p w14:paraId="0A0FE745" w14:textId="5156F6EB" w:rsidR="00B73244" w:rsidRPr="00C240BF" w:rsidRDefault="00B73244" w:rsidP="00C240BF">
                  <w:pPr>
                    <w:pStyle w:val="ListParagraph"/>
                    <w:numPr>
                      <w:ilvl w:val="0"/>
                      <w:numId w:val="5"/>
                    </w:numPr>
                  </w:pPr>
                  <w:r w:rsidRPr="00C240BF">
                    <w:rPr>
                      <w:b/>
                    </w:rPr>
                    <w:t>Social Needs/Social Drivers of Health Screening:</w:t>
                  </w:r>
                  <w:r w:rsidRPr="00C240BF">
                    <w:t xml:space="preserve"> A mobile screening process to identify a </w:t>
                  </w:r>
                  <w:r w:rsidR="008F26BF" w:rsidRPr="00C240BF">
                    <w:t xml:space="preserve">patient's </w:t>
                  </w:r>
                  <w:r w:rsidR="00C733AB" w:rsidRPr="00C240BF">
                    <w:t>health-related</w:t>
                  </w:r>
                  <w:r w:rsidRPr="00C240BF">
                    <w:t xml:space="preserve"> social needs and provide a custom list of resources to help address the identified needs. This process provides a valuable service to the patient with no additional workload for the healthcare</w:t>
                  </w:r>
                  <w:r w:rsidR="008F26BF" w:rsidRPr="00C240BF">
                    <w:t xml:space="preserve"> </w:t>
                  </w:r>
                  <w:r w:rsidRPr="00C240BF">
                    <w:t>facility.</w:t>
                  </w:r>
                </w:p>
                <w:p w14:paraId="1EFE7BB3" w14:textId="6D5CB92B" w:rsidR="00B73244" w:rsidRPr="00C240BF" w:rsidRDefault="00B73244" w:rsidP="00C240BF">
                  <w:pPr>
                    <w:pStyle w:val="ListParagraph"/>
                    <w:numPr>
                      <w:ilvl w:val="0"/>
                      <w:numId w:val="5"/>
                    </w:numPr>
                  </w:pPr>
                  <w:r w:rsidRPr="00C240BF">
                    <w:rPr>
                      <w:b/>
                    </w:rPr>
                    <w:t>E-Notification:</w:t>
                  </w:r>
                  <w:r w:rsidRPr="00C240BF">
                    <w:t xml:space="preserve"> MyHealth E-Notifications help hospitals to comply with CMS Hospital Conditions of Participation (CoP) Electronic Notification requirement</w:t>
                  </w:r>
                  <w:r w:rsidR="008F26BF" w:rsidRPr="00C240BF">
                    <w:t>. Hospitals</w:t>
                  </w:r>
                  <w:r w:rsidRPr="00C240BF">
                    <w:t xml:space="preserve"> must send an electronic notification</w:t>
                  </w:r>
                  <w:r w:rsidR="008F26BF" w:rsidRPr="00C240BF">
                    <w:t xml:space="preserve"> </w:t>
                  </w:r>
                  <w:r w:rsidRPr="00C240BF">
                    <w:t>to a patient's providers when patients are admitted, discharged, or transferred (ADT)</w:t>
                  </w:r>
                  <w:r w:rsidR="00C240BF">
                    <w:t xml:space="preserve"> </w:t>
                  </w:r>
                  <w:r w:rsidRPr="00C240BF">
                    <w:t>from the hospital.</w:t>
                  </w:r>
                </w:p>
                <w:p w14:paraId="246A20F3" w14:textId="77777777" w:rsidR="00B73244" w:rsidRPr="00B73244" w:rsidRDefault="00B73244" w:rsidP="0056132E"/>
                <w:p w14:paraId="10359FDA" w14:textId="77777777" w:rsidR="001446F2" w:rsidRDefault="001446F2" w:rsidP="0056132E">
                  <w:r>
                    <w:t xml:space="preserve">Additional Capabilities Include: </w:t>
                  </w:r>
                </w:p>
                <w:p w14:paraId="691B3FF6" w14:textId="77777777" w:rsidR="001446F2" w:rsidRPr="00C240BF" w:rsidRDefault="00437245" w:rsidP="00C240BF">
                  <w:pPr>
                    <w:pStyle w:val="ListParagraph"/>
                    <w:numPr>
                      <w:ilvl w:val="0"/>
                      <w:numId w:val="4"/>
                    </w:numPr>
                  </w:pPr>
                  <w:r w:rsidRPr="00C240BF">
                    <w:t xml:space="preserve">Claims </w:t>
                  </w:r>
                  <w:r w:rsidR="004F3321" w:rsidRPr="00C240BF">
                    <w:t xml:space="preserve">and Clinical </w:t>
                  </w:r>
                  <w:r w:rsidRPr="00C240BF">
                    <w:t>Data Aggregation</w:t>
                  </w:r>
                  <w:r w:rsidR="004F3321" w:rsidRPr="00C240BF">
                    <w:t>,</w:t>
                  </w:r>
                  <w:r w:rsidRPr="00C240BF">
                    <w:t xml:space="preserve"> </w:t>
                  </w:r>
                </w:p>
                <w:p w14:paraId="03244A32" w14:textId="77777777" w:rsidR="001446F2" w:rsidRPr="00C240BF" w:rsidRDefault="00437245" w:rsidP="00C240BF">
                  <w:pPr>
                    <w:pStyle w:val="ListParagraph"/>
                    <w:numPr>
                      <w:ilvl w:val="0"/>
                      <w:numId w:val="4"/>
                    </w:numPr>
                  </w:pPr>
                  <w:r w:rsidRPr="00C240BF">
                    <w:t xml:space="preserve">Clinical Data Analytics, </w:t>
                  </w:r>
                </w:p>
                <w:p w14:paraId="694BA777" w14:textId="77777777" w:rsidR="001446F2" w:rsidRPr="00C240BF" w:rsidRDefault="00437245" w:rsidP="00C240BF">
                  <w:pPr>
                    <w:pStyle w:val="ListParagraph"/>
                    <w:numPr>
                      <w:ilvl w:val="0"/>
                      <w:numId w:val="4"/>
                    </w:numPr>
                  </w:pPr>
                  <w:r w:rsidRPr="00C240BF">
                    <w:t xml:space="preserve">Clinical Data Quality Improvement, </w:t>
                  </w:r>
                </w:p>
                <w:p w14:paraId="50EA70AD" w14:textId="77777777" w:rsidR="001446F2" w:rsidRPr="00C240BF" w:rsidRDefault="00437245" w:rsidP="00C240BF">
                  <w:pPr>
                    <w:pStyle w:val="ListParagraph"/>
                    <w:numPr>
                      <w:ilvl w:val="0"/>
                      <w:numId w:val="4"/>
                    </w:numPr>
                  </w:pPr>
                  <w:r w:rsidRPr="00C240BF">
                    <w:t xml:space="preserve">Clinical Quality Measures, </w:t>
                  </w:r>
                </w:p>
                <w:p w14:paraId="65073F41" w14:textId="77777777" w:rsidR="001446F2" w:rsidRPr="00C240BF" w:rsidRDefault="00437245" w:rsidP="00C240BF">
                  <w:pPr>
                    <w:pStyle w:val="ListParagraph"/>
                    <w:numPr>
                      <w:ilvl w:val="0"/>
                      <w:numId w:val="4"/>
                    </w:numPr>
                  </w:pPr>
                  <w:r w:rsidRPr="00C240BF">
                    <w:t xml:space="preserve">Data Cleaning and Enrichment, </w:t>
                  </w:r>
                </w:p>
                <w:p w14:paraId="7F9C2480" w14:textId="77777777" w:rsidR="001446F2" w:rsidRPr="00C240BF" w:rsidRDefault="00437245" w:rsidP="00C240BF">
                  <w:pPr>
                    <w:pStyle w:val="ListParagraph"/>
                    <w:numPr>
                      <w:ilvl w:val="0"/>
                      <w:numId w:val="4"/>
                    </w:numPr>
                  </w:pPr>
                  <w:r w:rsidRPr="00C240BF">
                    <w:t xml:space="preserve">Data Warehousing,  </w:t>
                  </w:r>
                </w:p>
                <w:p w14:paraId="0F5A766A" w14:textId="77777777" w:rsidR="001446F2" w:rsidRPr="00C240BF" w:rsidRDefault="00437245" w:rsidP="00C240BF">
                  <w:pPr>
                    <w:pStyle w:val="ListParagraph"/>
                    <w:numPr>
                      <w:ilvl w:val="0"/>
                      <w:numId w:val="4"/>
                    </w:numPr>
                  </w:pPr>
                  <w:r w:rsidRPr="00C240BF">
                    <w:t xml:space="preserve">EHR/EMR Integrated Portal Access, </w:t>
                  </w:r>
                </w:p>
                <w:p w14:paraId="23EAEBFB" w14:textId="77777777" w:rsidR="001446F2" w:rsidRPr="00C240BF" w:rsidRDefault="00437245" w:rsidP="00C240BF">
                  <w:pPr>
                    <w:pStyle w:val="ListParagraph"/>
                    <w:numPr>
                      <w:ilvl w:val="0"/>
                      <w:numId w:val="4"/>
                    </w:numPr>
                  </w:pPr>
                  <w:r w:rsidRPr="00C240BF">
                    <w:t xml:space="preserve">Enterprise Master Patient Index (EMPI), </w:t>
                  </w:r>
                </w:p>
                <w:p w14:paraId="715D7D17" w14:textId="77777777" w:rsidR="001446F2" w:rsidRPr="00C240BF" w:rsidRDefault="00437245" w:rsidP="00C240BF">
                  <w:pPr>
                    <w:pStyle w:val="ListParagraph"/>
                    <w:numPr>
                      <w:ilvl w:val="0"/>
                      <w:numId w:val="4"/>
                    </w:numPr>
                  </w:pPr>
                  <w:r w:rsidRPr="00C240BF">
                    <w:t xml:space="preserve">Patient Identity Matching, </w:t>
                  </w:r>
                </w:p>
                <w:p w14:paraId="3253FA91" w14:textId="77777777" w:rsidR="001446F2" w:rsidRPr="00C240BF" w:rsidRDefault="00437245" w:rsidP="00C240BF">
                  <w:pPr>
                    <w:pStyle w:val="ListParagraph"/>
                    <w:numPr>
                      <w:ilvl w:val="0"/>
                      <w:numId w:val="4"/>
                    </w:numPr>
                  </w:pPr>
                  <w:r w:rsidRPr="00C240BF">
                    <w:t xml:space="preserve">Patient Records Aggregation, </w:t>
                  </w:r>
                </w:p>
                <w:p w14:paraId="2138327E" w14:textId="77777777" w:rsidR="001446F2" w:rsidRPr="00C240BF" w:rsidRDefault="00437245" w:rsidP="00C240BF">
                  <w:pPr>
                    <w:pStyle w:val="ListParagraph"/>
                    <w:numPr>
                      <w:ilvl w:val="0"/>
                      <w:numId w:val="4"/>
                    </w:numPr>
                  </w:pPr>
                  <w:r w:rsidRPr="00C240BF">
                    <w:t xml:space="preserve">Public Health Reporting, </w:t>
                  </w:r>
                </w:p>
                <w:p w14:paraId="2C352937" w14:textId="1CEDD912" w:rsidR="00DE4771" w:rsidRPr="00C240BF" w:rsidRDefault="00437245" w:rsidP="00C240BF">
                  <w:pPr>
                    <w:pStyle w:val="ListParagraph"/>
                    <w:numPr>
                      <w:ilvl w:val="0"/>
                      <w:numId w:val="4"/>
                    </w:numPr>
                  </w:pPr>
                  <w:r w:rsidRPr="00C240BF">
                    <w:t>Real-Time Notification</w:t>
                  </w:r>
                </w:p>
              </w:tc>
            </w:tr>
            <w:tr w:rsidR="00DE4771" w14:paraId="78DFC1A8" w14:textId="77777777" w:rsidTr="565FC72A">
              <w:trPr>
                <w:trHeight w:val="251"/>
              </w:trPr>
              <w:tc>
                <w:tcPr>
                  <w:tcW w:w="10140" w:type="dxa"/>
                </w:tcPr>
                <w:p w14:paraId="1EA69CF2" w14:textId="305B6951" w:rsidR="00DE4771" w:rsidRPr="002D4FA7" w:rsidRDefault="00DE4771" w:rsidP="0056132E">
                  <w:pPr>
                    <w:rPr>
                      <w:b/>
                    </w:rPr>
                  </w:pPr>
                </w:p>
              </w:tc>
            </w:tr>
            <w:tr w:rsidR="00DE4771" w14:paraId="3BC7C65E" w14:textId="77777777" w:rsidTr="565FC72A">
              <w:tc>
                <w:tcPr>
                  <w:tcW w:w="10140" w:type="dxa"/>
                </w:tcPr>
                <w:p w14:paraId="3B1550C1" w14:textId="1C2A00C9" w:rsidR="00DE4771" w:rsidRDefault="00DE4771" w:rsidP="0056132E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1A86A432" w14:textId="77777777" w:rsidTr="565FC72A">
              <w:tc>
                <w:tcPr>
                  <w:tcW w:w="10140" w:type="dxa"/>
                </w:tcPr>
                <w:p w14:paraId="7A11DE36" w14:textId="126CD066" w:rsidR="00DE4771" w:rsidRDefault="00DE4771" w:rsidP="0056132E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1CE4B0C9" w14:textId="77777777" w:rsidTr="565FC72A">
              <w:trPr>
                <w:trHeight w:val="467"/>
              </w:trPr>
              <w:tc>
                <w:tcPr>
                  <w:tcW w:w="10140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2992105F" w:rsidR="00DE4771" w:rsidRDefault="00DE4771" w:rsidP="0056132E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:rsidRPr="00991C6B" w14:paraId="25A4D377" w14:textId="77777777" w:rsidTr="565FC72A">
              <w:trPr>
                <w:trHeight w:val="387"/>
              </w:trPr>
              <w:tc>
                <w:tcPr>
                  <w:tcW w:w="10140" w:type="dxa"/>
                  <w:tcBorders>
                    <w:top w:val="nil"/>
                  </w:tcBorders>
                </w:tcPr>
                <w:p w14:paraId="2F8BEA36" w14:textId="77777777" w:rsidR="00DE4771" w:rsidRPr="00991C6B" w:rsidRDefault="00DE4771" w:rsidP="0056132E">
                  <w:pPr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E4771" w:rsidRPr="00DF2983" w:rsidRDefault="00DE4771" w:rsidP="0056132E">
            <w:pPr>
              <w:rPr>
                <w:rFonts w:ascii="Arial" w:hAnsi="Arial" w:cs="Arial"/>
                <w:b/>
              </w:rPr>
            </w:pPr>
          </w:p>
        </w:tc>
        <w:tc>
          <w:tcPr>
            <w:tcW w:w="19710" w:type="dxa"/>
            <w:gridSpan w:val="3"/>
          </w:tcPr>
          <w:p w14:paraId="7441CE46" w14:textId="3242DDE2" w:rsidR="00DE4771" w:rsidRPr="00DF2983" w:rsidRDefault="00DE4771" w:rsidP="0056132E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097BD35F" w14:textId="77777777" w:rsidTr="00655562">
        <w:trPr>
          <w:gridAfter w:val="6"/>
          <w:wAfter w:w="22137" w:type="dxa"/>
          <w:trHeight w:val="73"/>
        </w:trPr>
        <w:tc>
          <w:tcPr>
            <w:tcW w:w="9192" w:type="dxa"/>
            <w:gridSpan w:val="53"/>
          </w:tcPr>
          <w:p w14:paraId="084B782B" w14:textId="77777777" w:rsidR="00DE4771" w:rsidRPr="00E16F45" w:rsidRDefault="00DE4771" w:rsidP="00DE4771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51" w:type="dxa"/>
            <w:gridSpan w:val="5"/>
          </w:tcPr>
          <w:p w14:paraId="524DB093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E4771" w:rsidRPr="00DF2983" w14:paraId="5ADC7CA2" w14:textId="77777777" w:rsidTr="00655562">
        <w:trPr>
          <w:wAfter w:w="2778" w:type="dxa"/>
          <w:trHeight w:val="73"/>
        </w:trPr>
        <w:tc>
          <w:tcPr>
            <w:tcW w:w="9683" w:type="dxa"/>
            <w:gridSpan w:val="59"/>
          </w:tcPr>
          <w:p w14:paraId="49FA1FCF" w14:textId="038F6AE7" w:rsidR="00DE4771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19219" w:type="dxa"/>
            <w:gridSpan w:val="5"/>
          </w:tcPr>
          <w:p w14:paraId="1BA31800" w14:textId="77777777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655562">
      <w:headerReference w:type="default" r:id="rId12"/>
      <w:footerReference w:type="even" r:id="rId13"/>
      <w:footerReference w:type="default" r:id="rId14"/>
      <w:type w:val="continuous"/>
      <w:pgSz w:w="12240" w:h="15840" w:code="1"/>
      <w:pgMar w:top="1440" w:right="1440" w:bottom="1440" w:left="144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67E83" w14:textId="77777777" w:rsidR="006A2547" w:rsidRDefault="006A2547" w:rsidP="0030565A">
      <w:pPr>
        <w:spacing w:after="0" w:line="240" w:lineRule="auto"/>
      </w:pPr>
      <w:r>
        <w:separator/>
      </w:r>
    </w:p>
  </w:endnote>
  <w:endnote w:type="continuationSeparator" w:id="0">
    <w:p w14:paraId="639798C9" w14:textId="77777777" w:rsidR="006A2547" w:rsidRDefault="006A2547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0A4126" w:rsidRDefault="00AC47A9" w:rsidP="00F9414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0A4126" w:rsidRDefault="000A4126" w:rsidP="00F9414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0A4126" w:rsidRDefault="000A4126" w:rsidP="00F9414F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F9414F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0A4126" w:rsidRPr="006D7C3F" w:rsidRDefault="00AC47A9" w:rsidP="00F9414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0A4126" w:rsidRPr="009B26FF" w:rsidRDefault="000A4126" w:rsidP="00F9414F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0A4126" w:rsidRPr="00C07B4D" w:rsidRDefault="000A4126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C0112" w14:textId="77777777" w:rsidR="006A2547" w:rsidRDefault="006A2547" w:rsidP="0030565A">
      <w:pPr>
        <w:spacing w:after="0" w:line="240" w:lineRule="auto"/>
      </w:pPr>
      <w:r>
        <w:separator/>
      </w:r>
    </w:p>
  </w:footnote>
  <w:footnote w:type="continuationSeparator" w:id="0">
    <w:p w14:paraId="219C625F" w14:textId="77777777" w:rsidR="006A2547" w:rsidRDefault="006A2547" w:rsidP="00305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1961F" w14:textId="77777777" w:rsidR="00B9504A" w:rsidRDefault="00B950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60BBA"/>
    <w:multiLevelType w:val="hybridMultilevel"/>
    <w:tmpl w:val="0D1E9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8D3713"/>
    <w:multiLevelType w:val="hybridMultilevel"/>
    <w:tmpl w:val="72744DA2"/>
    <w:lvl w:ilvl="0" w:tplc="E8F244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7657F4"/>
    <w:multiLevelType w:val="hybridMultilevel"/>
    <w:tmpl w:val="C7D23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56586B"/>
    <w:multiLevelType w:val="hybridMultilevel"/>
    <w:tmpl w:val="B04A7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E477B3"/>
    <w:multiLevelType w:val="hybridMultilevel"/>
    <w:tmpl w:val="F97493FE"/>
    <w:lvl w:ilvl="0" w:tplc="893A203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00155899">
    <w:abstractNumId w:val="3"/>
  </w:num>
  <w:num w:numId="2" w16cid:durableId="236016174">
    <w:abstractNumId w:val="1"/>
  </w:num>
  <w:num w:numId="3" w16cid:durableId="1812555824">
    <w:abstractNumId w:val="5"/>
  </w:num>
  <w:num w:numId="4" w16cid:durableId="2037608885">
    <w:abstractNumId w:val="4"/>
  </w:num>
  <w:num w:numId="5" w16cid:durableId="1606889152">
    <w:abstractNumId w:val="2"/>
  </w:num>
  <w:num w:numId="6" w16cid:durableId="2004888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2F99"/>
    <w:rsid w:val="00027799"/>
    <w:rsid w:val="000317C9"/>
    <w:rsid w:val="000373DC"/>
    <w:rsid w:val="0004015A"/>
    <w:rsid w:val="000513C5"/>
    <w:rsid w:val="00061715"/>
    <w:rsid w:val="00061F32"/>
    <w:rsid w:val="00086185"/>
    <w:rsid w:val="00086AAC"/>
    <w:rsid w:val="00096447"/>
    <w:rsid w:val="00097DC4"/>
    <w:rsid w:val="000A4126"/>
    <w:rsid w:val="000B5C33"/>
    <w:rsid w:val="000D0B7C"/>
    <w:rsid w:val="000D1110"/>
    <w:rsid w:val="000D1F55"/>
    <w:rsid w:val="000D68DF"/>
    <w:rsid w:val="000E289E"/>
    <w:rsid w:val="000F5E0F"/>
    <w:rsid w:val="00101FDC"/>
    <w:rsid w:val="001038DD"/>
    <w:rsid w:val="00110340"/>
    <w:rsid w:val="00117688"/>
    <w:rsid w:val="001270C0"/>
    <w:rsid w:val="00133618"/>
    <w:rsid w:val="001337FE"/>
    <w:rsid w:val="00134FF7"/>
    <w:rsid w:val="0013554A"/>
    <w:rsid w:val="00137C48"/>
    <w:rsid w:val="00142722"/>
    <w:rsid w:val="001446F2"/>
    <w:rsid w:val="001454E6"/>
    <w:rsid w:val="00151E52"/>
    <w:rsid w:val="0015567E"/>
    <w:rsid w:val="0016185D"/>
    <w:rsid w:val="00164B4C"/>
    <w:rsid w:val="001663D1"/>
    <w:rsid w:val="00176105"/>
    <w:rsid w:val="001C4BE6"/>
    <w:rsid w:val="001D6B19"/>
    <w:rsid w:val="001E5F33"/>
    <w:rsid w:val="001E770B"/>
    <w:rsid w:val="001F1E0E"/>
    <w:rsid w:val="001F54A2"/>
    <w:rsid w:val="00200BF8"/>
    <w:rsid w:val="0020485A"/>
    <w:rsid w:val="00207C12"/>
    <w:rsid w:val="00217F1F"/>
    <w:rsid w:val="002363DE"/>
    <w:rsid w:val="002401F9"/>
    <w:rsid w:val="002410A9"/>
    <w:rsid w:val="00252FA3"/>
    <w:rsid w:val="00260CB4"/>
    <w:rsid w:val="00265DCA"/>
    <w:rsid w:val="00273C5E"/>
    <w:rsid w:val="00273FAF"/>
    <w:rsid w:val="002752C3"/>
    <w:rsid w:val="00284C9C"/>
    <w:rsid w:val="00287080"/>
    <w:rsid w:val="00293490"/>
    <w:rsid w:val="00295B99"/>
    <w:rsid w:val="002978FD"/>
    <w:rsid w:val="002C1A81"/>
    <w:rsid w:val="002D4FA7"/>
    <w:rsid w:val="002D60A2"/>
    <w:rsid w:val="002E2F03"/>
    <w:rsid w:val="002E3E57"/>
    <w:rsid w:val="002E51EC"/>
    <w:rsid w:val="002F6F11"/>
    <w:rsid w:val="0030565A"/>
    <w:rsid w:val="003105AB"/>
    <w:rsid w:val="0031173A"/>
    <w:rsid w:val="003201E5"/>
    <w:rsid w:val="0032470A"/>
    <w:rsid w:val="003311A6"/>
    <w:rsid w:val="003341BB"/>
    <w:rsid w:val="00356AB3"/>
    <w:rsid w:val="00363545"/>
    <w:rsid w:val="0037046A"/>
    <w:rsid w:val="0037210B"/>
    <w:rsid w:val="00372235"/>
    <w:rsid w:val="00372DB4"/>
    <w:rsid w:val="00376F25"/>
    <w:rsid w:val="003813B2"/>
    <w:rsid w:val="00392EBA"/>
    <w:rsid w:val="003A5348"/>
    <w:rsid w:val="003A67A0"/>
    <w:rsid w:val="003B0ABA"/>
    <w:rsid w:val="003B14EA"/>
    <w:rsid w:val="003C138F"/>
    <w:rsid w:val="003C3D43"/>
    <w:rsid w:val="003D5E17"/>
    <w:rsid w:val="003D6C58"/>
    <w:rsid w:val="003E2FC3"/>
    <w:rsid w:val="003F4C32"/>
    <w:rsid w:val="003F6540"/>
    <w:rsid w:val="0041249F"/>
    <w:rsid w:val="0043091E"/>
    <w:rsid w:val="004323F7"/>
    <w:rsid w:val="00433DB1"/>
    <w:rsid w:val="00437245"/>
    <w:rsid w:val="0044089F"/>
    <w:rsid w:val="00444A0D"/>
    <w:rsid w:val="00464AB4"/>
    <w:rsid w:val="00464C5B"/>
    <w:rsid w:val="00467F55"/>
    <w:rsid w:val="004751ED"/>
    <w:rsid w:val="0047579C"/>
    <w:rsid w:val="00476610"/>
    <w:rsid w:val="004874C4"/>
    <w:rsid w:val="004B6631"/>
    <w:rsid w:val="004C6406"/>
    <w:rsid w:val="004C7D7E"/>
    <w:rsid w:val="004D2AAD"/>
    <w:rsid w:val="004D31CC"/>
    <w:rsid w:val="004D3FCA"/>
    <w:rsid w:val="004D49A7"/>
    <w:rsid w:val="004D72B9"/>
    <w:rsid w:val="004E4368"/>
    <w:rsid w:val="004E63FD"/>
    <w:rsid w:val="004F3321"/>
    <w:rsid w:val="00521425"/>
    <w:rsid w:val="00522D6B"/>
    <w:rsid w:val="00545DF2"/>
    <w:rsid w:val="00555697"/>
    <w:rsid w:val="0056132E"/>
    <w:rsid w:val="00580269"/>
    <w:rsid w:val="00591522"/>
    <w:rsid w:val="005C1BA5"/>
    <w:rsid w:val="005D3A9D"/>
    <w:rsid w:val="005E0975"/>
    <w:rsid w:val="005E43A6"/>
    <w:rsid w:val="00602193"/>
    <w:rsid w:val="00603E66"/>
    <w:rsid w:val="00612B7C"/>
    <w:rsid w:val="006160AF"/>
    <w:rsid w:val="0061642A"/>
    <w:rsid w:val="0061749E"/>
    <w:rsid w:val="00626E25"/>
    <w:rsid w:val="00631994"/>
    <w:rsid w:val="0064391C"/>
    <w:rsid w:val="00655562"/>
    <w:rsid w:val="00682ABA"/>
    <w:rsid w:val="00684C21"/>
    <w:rsid w:val="0068596B"/>
    <w:rsid w:val="00685B8D"/>
    <w:rsid w:val="006A071F"/>
    <w:rsid w:val="006A2547"/>
    <w:rsid w:val="006C3823"/>
    <w:rsid w:val="006D2DA4"/>
    <w:rsid w:val="006E13EF"/>
    <w:rsid w:val="006E6CF6"/>
    <w:rsid w:val="00714B9A"/>
    <w:rsid w:val="00715DAF"/>
    <w:rsid w:val="00744465"/>
    <w:rsid w:val="00744C49"/>
    <w:rsid w:val="00745886"/>
    <w:rsid w:val="007667AD"/>
    <w:rsid w:val="0077453C"/>
    <w:rsid w:val="00793904"/>
    <w:rsid w:val="0079469D"/>
    <w:rsid w:val="007A0F2A"/>
    <w:rsid w:val="007A3D88"/>
    <w:rsid w:val="007D2634"/>
    <w:rsid w:val="007E237F"/>
    <w:rsid w:val="007F3CCC"/>
    <w:rsid w:val="00800DDA"/>
    <w:rsid w:val="00806CB6"/>
    <w:rsid w:val="008122D9"/>
    <w:rsid w:val="00816D7E"/>
    <w:rsid w:val="008174FB"/>
    <w:rsid w:val="00840AB5"/>
    <w:rsid w:val="0084356D"/>
    <w:rsid w:val="00857A80"/>
    <w:rsid w:val="00857CB8"/>
    <w:rsid w:val="0086608B"/>
    <w:rsid w:val="00881104"/>
    <w:rsid w:val="00893877"/>
    <w:rsid w:val="008A47CA"/>
    <w:rsid w:val="008A7E77"/>
    <w:rsid w:val="008B77EE"/>
    <w:rsid w:val="008C396E"/>
    <w:rsid w:val="008D13CA"/>
    <w:rsid w:val="008D6A78"/>
    <w:rsid w:val="008E2CAD"/>
    <w:rsid w:val="008F26BF"/>
    <w:rsid w:val="008F55BE"/>
    <w:rsid w:val="00906C8F"/>
    <w:rsid w:val="0091200C"/>
    <w:rsid w:val="0091382F"/>
    <w:rsid w:val="00936871"/>
    <w:rsid w:val="009450F9"/>
    <w:rsid w:val="00953860"/>
    <w:rsid w:val="00957A28"/>
    <w:rsid w:val="00963732"/>
    <w:rsid w:val="0096767D"/>
    <w:rsid w:val="009701DB"/>
    <w:rsid w:val="009716DB"/>
    <w:rsid w:val="00975E65"/>
    <w:rsid w:val="00991C6B"/>
    <w:rsid w:val="009A4E25"/>
    <w:rsid w:val="009B15D8"/>
    <w:rsid w:val="009F04EE"/>
    <w:rsid w:val="009F07D4"/>
    <w:rsid w:val="00A15803"/>
    <w:rsid w:val="00A3539D"/>
    <w:rsid w:val="00A403A1"/>
    <w:rsid w:val="00A40B0E"/>
    <w:rsid w:val="00A50B4D"/>
    <w:rsid w:val="00A5326E"/>
    <w:rsid w:val="00A609E6"/>
    <w:rsid w:val="00A62695"/>
    <w:rsid w:val="00A638DF"/>
    <w:rsid w:val="00A639D9"/>
    <w:rsid w:val="00A63F31"/>
    <w:rsid w:val="00A7798D"/>
    <w:rsid w:val="00A92FF0"/>
    <w:rsid w:val="00AA323F"/>
    <w:rsid w:val="00AA6897"/>
    <w:rsid w:val="00AB297A"/>
    <w:rsid w:val="00AB2F3E"/>
    <w:rsid w:val="00AB4611"/>
    <w:rsid w:val="00AC47A9"/>
    <w:rsid w:val="00AD45B4"/>
    <w:rsid w:val="00AE13A0"/>
    <w:rsid w:val="00AF6AB8"/>
    <w:rsid w:val="00B0266E"/>
    <w:rsid w:val="00B12466"/>
    <w:rsid w:val="00B13AE2"/>
    <w:rsid w:val="00B173AD"/>
    <w:rsid w:val="00B24D06"/>
    <w:rsid w:val="00B25A64"/>
    <w:rsid w:val="00B25B7D"/>
    <w:rsid w:val="00B40E91"/>
    <w:rsid w:val="00B425CA"/>
    <w:rsid w:val="00B4564A"/>
    <w:rsid w:val="00B54D5F"/>
    <w:rsid w:val="00B609C9"/>
    <w:rsid w:val="00B613EB"/>
    <w:rsid w:val="00B71609"/>
    <w:rsid w:val="00B73244"/>
    <w:rsid w:val="00B76F22"/>
    <w:rsid w:val="00B8141C"/>
    <w:rsid w:val="00B90063"/>
    <w:rsid w:val="00B9504A"/>
    <w:rsid w:val="00B95C52"/>
    <w:rsid w:val="00BA228E"/>
    <w:rsid w:val="00BA6D69"/>
    <w:rsid w:val="00BA7EB7"/>
    <w:rsid w:val="00BD2A8C"/>
    <w:rsid w:val="00BE274A"/>
    <w:rsid w:val="00BF03C4"/>
    <w:rsid w:val="00BF427C"/>
    <w:rsid w:val="00C1442E"/>
    <w:rsid w:val="00C240BF"/>
    <w:rsid w:val="00C24881"/>
    <w:rsid w:val="00C27FAB"/>
    <w:rsid w:val="00C31150"/>
    <w:rsid w:val="00C3750C"/>
    <w:rsid w:val="00C43308"/>
    <w:rsid w:val="00C55B2F"/>
    <w:rsid w:val="00C6435F"/>
    <w:rsid w:val="00C65D85"/>
    <w:rsid w:val="00C72C3B"/>
    <w:rsid w:val="00C733AB"/>
    <w:rsid w:val="00C764DB"/>
    <w:rsid w:val="00C8354E"/>
    <w:rsid w:val="00C92D6E"/>
    <w:rsid w:val="00CA6267"/>
    <w:rsid w:val="00CB2FD9"/>
    <w:rsid w:val="00CD04CA"/>
    <w:rsid w:val="00CE1520"/>
    <w:rsid w:val="00D046E7"/>
    <w:rsid w:val="00D16748"/>
    <w:rsid w:val="00D2793E"/>
    <w:rsid w:val="00D32660"/>
    <w:rsid w:val="00D54083"/>
    <w:rsid w:val="00D61D70"/>
    <w:rsid w:val="00D62265"/>
    <w:rsid w:val="00D637EC"/>
    <w:rsid w:val="00D63C70"/>
    <w:rsid w:val="00D733B2"/>
    <w:rsid w:val="00D821F8"/>
    <w:rsid w:val="00D833E7"/>
    <w:rsid w:val="00D83652"/>
    <w:rsid w:val="00D86CB9"/>
    <w:rsid w:val="00DA39ED"/>
    <w:rsid w:val="00DA6AB0"/>
    <w:rsid w:val="00DB3FE9"/>
    <w:rsid w:val="00DB6C22"/>
    <w:rsid w:val="00DB6D89"/>
    <w:rsid w:val="00DC44EC"/>
    <w:rsid w:val="00DD5285"/>
    <w:rsid w:val="00DE3E21"/>
    <w:rsid w:val="00DE4771"/>
    <w:rsid w:val="00DE766D"/>
    <w:rsid w:val="00DF0130"/>
    <w:rsid w:val="00DF0ACC"/>
    <w:rsid w:val="00DF763A"/>
    <w:rsid w:val="00E03CF8"/>
    <w:rsid w:val="00E059DC"/>
    <w:rsid w:val="00E1405A"/>
    <w:rsid w:val="00E16F45"/>
    <w:rsid w:val="00E271F3"/>
    <w:rsid w:val="00E40A97"/>
    <w:rsid w:val="00E445D1"/>
    <w:rsid w:val="00E52640"/>
    <w:rsid w:val="00E65A2B"/>
    <w:rsid w:val="00E74C66"/>
    <w:rsid w:val="00E9100F"/>
    <w:rsid w:val="00EA141D"/>
    <w:rsid w:val="00EA6785"/>
    <w:rsid w:val="00EB07EF"/>
    <w:rsid w:val="00EE0A03"/>
    <w:rsid w:val="00EE20A5"/>
    <w:rsid w:val="00EE21BA"/>
    <w:rsid w:val="00EE2607"/>
    <w:rsid w:val="00EE6622"/>
    <w:rsid w:val="00EF20C9"/>
    <w:rsid w:val="00EF7A7D"/>
    <w:rsid w:val="00F028E3"/>
    <w:rsid w:val="00F07940"/>
    <w:rsid w:val="00F122A2"/>
    <w:rsid w:val="00F52BFE"/>
    <w:rsid w:val="00F53341"/>
    <w:rsid w:val="00F6115A"/>
    <w:rsid w:val="00F64940"/>
    <w:rsid w:val="00F666BB"/>
    <w:rsid w:val="00F74FBE"/>
    <w:rsid w:val="00F806FF"/>
    <w:rsid w:val="00F81F4F"/>
    <w:rsid w:val="00F82A85"/>
    <w:rsid w:val="00F9414F"/>
    <w:rsid w:val="00F966F4"/>
    <w:rsid w:val="00FA2E22"/>
    <w:rsid w:val="00FA62E3"/>
    <w:rsid w:val="00FB461C"/>
    <w:rsid w:val="00FC06CD"/>
    <w:rsid w:val="00FC398C"/>
    <w:rsid w:val="00FC6FDB"/>
    <w:rsid w:val="00FD6A2B"/>
    <w:rsid w:val="00FE1142"/>
    <w:rsid w:val="00FE5EBA"/>
    <w:rsid w:val="00FF456F"/>
    <w:rsid w:val="00FF4F45"/>
    <w:rsid w:val="00FF5E11"/>
    <w:rsid w:val="00FF7866"/>
    <w:rsid w:val="26B862EA"/>
    <w:rsid w:val="4939A450"/>
    <w:rsid w:val="49D89F24"/>
    <w:rsid w:val="565FC72A"/>
    <w:rsid w:val="5BFC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7D847D4A-40BE-4CD2-8445-096791191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B609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9C9"/>
    <w:rPr>
      <w:color w:val="605E5C"/>
      <w:shd w:val="clear" w:color="auto" w:fill="E1DFDD"/>
    </w:rPr>
  </w:style>
  <w:style w:type="paragraph" w:customStyle="1" w:styleId="Default">
    <w:name w:val="Default"/>
    <w:rsid w:val="001103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ylgf10074">
    <w:name w:val="markylgf10074"/>
    <w:basedOn w:val="DefaultParagraphFont"/>
    <w:rsid w:val="00B613EB"/>
  </w:style>
  <w:style w:type="paragraph" w:styleId="NormalWeb">
    <w:name w:val="Normal (Web)"/>
    <w:basedOn w:val="Normal"/>
    <w:uiPriority w:val="99"/>
    <w:unhideWhenUsed/>
    <w:rsid w:val="0076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410A9"/>
    <w:rPr>
      <w:color w:val="954F72" w:themeColor="followedHyperlink"/>
      <w:u w:val="single"/>
    </w:rPr>
  </w:style>
  <w:style w:type="character" w:customStyle="1" w:styleId="mark5jryn3tcm">
    <w:name w:val="mark5jryn3tcm"/>
    <w:basedOn w:val="DefaultParagraphFont"/>
    <w:rsid w:val="00273C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9F1EE0F421E74DA1970C33662CC89F" ma:contentTypeVersion="16" ma:contentTypeDescription="Create a new document." ma:contentTypeScope="" ma:versionID="15e8e349600e0e85d8ccba18dcbb78bc">
  <xsd:schema xmlns:xsd="http://www.w3.org/2001/XMLSchema" xmlns:xs="http://www.w3.org/2001/XMLSchema" xmlns:p="http://schemas.microsoft.com/office/2006/metadata/properties" xmlns:ns1="http://schemas.microsoft.com/sharepoint/v3" xmlns:ns2="9bba10e0-2aee-48a5-89e0-fc162ae1f3a5" xmlns:ns3="9353dea1-cfe0-4b19-b12f-fc3f2f14e43c" targetNamespace="http://schemas.microsoft.com/office/2006/metadata/properties" ma:root="true" ma:fieldsID="e85fa69a1b6ee30f86cd565f5f9428f1" ns1:_="" ns2:_="" ns3:_="">
    <xsd:import namespace="http://schemas.microsoft.com/sharepoint/v3"/>
    <xsd:import namespace="9bba10e0-2aee-48a5-89e0-fc162ae1f3a5"/>
    <xsd:import namespace="9353dea1-cfe0-4b19-b12f-fc3f2f14e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a10e0-2aee-48a5-89e0-fc162ae1f3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90f689e-c3c6-4359-9db1-0088b63b03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3dea1-cfe0-4b19-b12f-fc3f2f14e43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52562a3-b262-4d5d-b393-69d79b529400}" ma:internalName="TaxCatchAll" ma:showField="CatchAllData" ma:web="9353dea1-cfe0-4b19-b12f-fc3f2f14e4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9353dea1-cfe0-4b19-b12f-fc3f2f14e43c"/>
    <_ip_UnifiedCompliancePolicyProperties xmlns="http://schemas.microsoft.com/sharepoint/v3" xsi:nil="true"/>
    <lcf76f155ced4ddcb4097134ff3c332f xmlns="9bba10e0-2aee-48a5-89e0-fc162ae1f3a5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4AC95-5B74-412A-AA03-3C72786517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bba10e0-2aee-48a5-89e0-fc162ae1f3a5"/>
    <ds:schemaRef ds:uri="9353dea1-cfe0-4b19-b12f-fc3f2f14e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4254A6-80F8-4E7C-AC15-D804BA7CB2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EF0AE0-3CC0-4CB1-B155-B133C38650C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353dea1-cfe0-4b19-b12f-fc3f2f14e43c"/>
    <ds:schemaRef ds:uri="9bba10e0-2aee-48a5-89e0-fc162ae1f3a5"/>
  </ds:schemaRefs>
</ds:datastoreItem>
</file>

<file path=customXml/itemProps4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768</Words>
  <Characters>4384</Characters>
  <Application>Microsoft Office Word</Application>
  <DocSecurity>0</DocSecurity>
  <Lines>36</Lines>
  <Paragraphs>10</Paragraphs>
  <ScaleCrop>false</ScaleCrop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Jeannie Troxel</cp:lastModifiedBy>
  <cp:revision>2</cp:revision>
  <dcterms:created xsi:type="dcterms:W3CDTF">2025-09-23T15:18:00Z</dcterms:created>
  <dcterms:modified xsi:type="dcterms:W3CDTF">2025-09-23T15:18:00Z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dec7921b-ef43-48b4-8e5e-944410963ca7</vt:lpwstr>
  </property>
  <property fmtid="{D5CDD505-2E9C-101B-9397-08002B2CF9AE}" pid="3" name="ContentTypeId">
    <vt:lpwstr>0x010100CA9F1EE0F421E74DA1970C33662CC89F</vt:lpwstr>
  </property>
  <property fmtid="{D5CDD505-2E9C-101B-9397-08002B2CF9AE}" pid="4" name="MediaServiceImageTags">
    <vt:lpwstr/>
  </property>
</Properties>
</file>