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345CCD80" w:rsidR="00977E0D" w:rsidRDefault="00A439EC" w:rsidP="00680721">
            <w:pPr>
              <w:spacing w:beforeLines="50" w:before="120"/>
            </w:pPr>
            <w:r>
              <w:t>10/28/2020</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23B8F385" w:rsidR="00977E0D" w:rsidRDefault="0012056A" w:rsidP="00680721">
            <w:pPr>
              <w:spacing w:beforeLines="50" w:before="120"/>
            </w:pPr>
            <w:r>
              <w:t>0900000459</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093AB4C" w:rsidR="00977E0D" w:rsidRDefault="00A439EC" w:rsidP="0033118F">
            <w:pPr>
              <w:spacing w:beforeLines="100" w:before="240"/>
            </w:pPr>
            <w:r>
              <w:t>N/A</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1C526AB7" w:rsidR="00977E0D" w:rsidRDefault="00646E95"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D5F62BB" w:rsidR="0033118F" w:rsidRDefault="00A439EC"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D715B">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28A8C8DA" w:rsidR="002C60CD" w:rsidRDefault="0012056A" w:rsidP="00071DEE">
            <w:r>
              <w:t>Marc Brown</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636ABCEA" w:rsidR="002C60CD" w:rsidRDefault="0012056A" w:rsidP="00071DEE">
            <w:pPr>
              <w:ind w:left="78" w:hanging="78"/>
            </w:pPr>
            <w:r>
              <w:t>405-496-9148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5D619BE8" w:rsidR="002C60CD" w:rsidRDefault="0012056A" w:rsidP="00071DEE">
            <w:r>
              <w:t>Marc.brown@omes.ok.gov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5D715B"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E31827">
            <w:pPr>
              <w:rPr>
                <w:rFonts w:ascii="Segoe UI" w:hAnsi="Segoe UI" w:cs="Segoe UI"/>
                <w:sz w:val="21"/>
                <w:szCs w:val="21"/>
              </w:rPr>
            </w:pPr>
          </w:p>
          <w:p w14:paraId="7CE6201B"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Q:  Price on all gates is y the linear foot, correct?  </w:t>
            </w:r>
          </w:p>
          <w:p w14:paraId="236AB468"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A:  Yes, price for gate types is by linear foot.</w:t>
            </w:r>
          </w:p>
          <w:p w14:paraId="4F97B25A"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w:t>
            </w:r>
          </w:p>
          <w:p w14:paraId="09A205DC"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xml:space="preserve">Q:  Is the “100” quantity listed linear </w:t>
            </w:r>
            <w:proofErr w:type="spellStart"/>
            <w:r w:rsidRPr="00A439EC">
              <w:rPr>
                <w:rFonts w:ascii="Times New Roman" w:hAnsi="Times New Roman" w:cs="Times New Roman"/>
                <w:color w:val="000000"/>
                <w:sz w:val="24"/>
                <w:szCs w:val="24"/>
              </w:rPr>
              <w:t>ft</w:t>
            </w:r>
            <w:proofErr w:type="spellEnd"/>
            <w:r w:rsidRPr="00A439EC">
              <w:rPr>
                <w:rFonts w:ascii="Times New Roman" w:hAnsi="Times New Roman" w:cs="Times New Roman"/>
                <w:color w:val="000000"/>
                <w:sz w:val="24"/>
                <w:szCs w:val="24"/>
              </w:rPr>
              <w:t xml:space="preserve"> or number of gates?</w:t>
            </w:r>
          </w:p>
          <w:p w14:paraId="27C77043"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A:  The quantity of 100 is linear foot but is only an estimate.</w:t>
            </w:r>
          </w:p>
          <w:p w14:paraId="292A7BAE"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w:t>
            </w:r>
          </w:p>
          <w:p w14:paraId="5DD784AC"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Q:  What are the lengths of these gates?</w:t>
            </w:r>
          </w:p>
          <w:p w14:paraId="300998BF"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A:  Gates will vary in length.</w:t>
            </w:r>
          </w:p>
          <w:p w14:paraId="7B359E31"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w:t>
            </w:r>
          </w:p>
          <w:p w14:paraId="5302B097"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Q:  In the section Repair of all fences listed, is this removal and replacement of existing?</w:t>
            </w:r>
          </w:p>
          <w:p w14:paraId="293D7530" w14:textId="20626D20"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A:  Yes, any necessary removal and replacement.</w:t>
            </w:r>
            <w:r w:rsidR="005D715B">
              <w:rPr>
                <w:rFonts w:ascii="Times New Roman" w:hAnsi="Times New Roman" w:cs="Times New Roman"/>
                <w:color w:val="000000"/>
                <w:sz w:val="24"/>
                <w:szCs w:val="24"/>
              </w:rPr>
              <w:t xml:space="preserve"> Per the section labeled Replacement.</w:t>
            </w:r>
            <w:bookmarkStart w:id="3" w:name="_GoBack"/>
            <w:bookmarkEnd w:id="3"/>
          </w:p>
          <w:p w14:paraId="35C56E3B"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w:t>
            </w:r>
          </w:p>
          <w:p w14:paraId="7222A552"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Q:  What is the height, color and width of privacy slats?</w:t>
            </w:r>
          </w:p>
          <w:p w14:paraId="362D3D77"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A:  Plastic privacy slat height is to be either 4’, 5’, or 6’ to match the size chain link utilized.  The pricing sheet has been modified to include this.  The respondent should provide cost based on any or all of those heights and must list color options.  Width should fit the chain link.</w:t>
            </w:r>
          </w:p>
          <w:p w14:paraId="009BCFAF"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w:t>
            </w:r>
          </w:p>
          <w:p w14:paraId="747B0AB1"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Q:  Is all chain link to be bid with no top rail?  </w:t>
            </w:r>
          </w:p>
          <w:p w14:paraId="2F562941"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xml:space="preserve">A:  Top rail should be quoted with and without a top rail.  Please see specifications.  The pricing sheet has been modified to include this.  </w:t>
            </w:r>
          </w:p>
          <w:p w14:paraId="177978DC"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 </w:t>
            </w:r>
          </w:p>
          <w:p w14:paraId="2A1E4606"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Q:  Is there a circumstance where it could be a value add item?</w:t>
            </w:r>
          </w:p>
          <w:p w14:paraId="66710D33" w14:textId="77777777" w:rsidR="00A439EC" w:rsidRPr="00A439EC" w:rsidRDefault="00A439EC" w:rsidP="00A439EC">
            <w:pPr>
              <w:overflowPunct/>
              <w:autoSpaceDE/>
              <w:autoSpaceDN/>
              <w:adjustRightInd/>
              <w:rPr>
                <w:rFonts w:ascii="Times New Roman" w:hAnsi="Times New Roman" w:cs="Times New Roman"/>
                <w:color w:val="000000"/>
                <w:sz w:val="24"/>
                <w:szCs w:val="24"/>
              </w:rPr>
            </w:pPr>
            <w:r w:rsidRPr="00A439EC">
              <w:rPr>
                <w:rFonts w:ascii="Times New Roman" w:hAnsi="Times New Roman" w:cs="Times New Roman"/>
                <w:color w:val="000000"/>
                <w:sz w:val="24"/>
                <w:szCs w:val="24"/>
              </w:rPr>
              <w:t>A:  Please add items, description and cost if you believe the Department would benefit from these.</w:t>
            </w:r>
          </w:p>
          <w:p w14:paraId="4D78A2BC" w14:textId="77777777" w:rsidR="00F558C8" w:rsidRPr="00F558C8" w:rsidRDefault="00F558C8" w:rsidP="005B0007">
            <w:pPr>
              <w:spacing w:beforeLines="50" w:before="120"/>
            </w:pPr>
          </w:p>
          <w:p w14:paraId="2807DD32" w14:textId="77777777" w:rsidR="00F558C8" w:rsidRPr="00F558C8" w:rsidRDefault="00F558C8" w:rsidP="005B0007">
            <w:pPr>
              <w:spacing w:beforeLines="50" w:before="120"/>
            </w:pPr>
          </w:p>
          <w:p w14:paraId="50BD9D7B" w14:textId="77777777" w:rsidR="00F558C8" w:rsidRPr="00F558C8" w:rsidRDefault="00F558C8" w:rsidP="005B0007">
            <w:pPr>
              <w:spacing w:beforeLines="50" w:before="120"/>
            </w:pP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E685E"/>
    <w:rsid w:val="000F6889"/>
    <w:rsid w:val="0011201C"/>
    <w:rsid w:val="0012056A"/>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D715B"/>
    <w:rsid w:val="005E19AC"/>
    <w:rsid w:val="00621A3E"/>
    <w:rsid w:val="006303E5"/>
    <w:rsid w:val="00635B27"/>
    <w:rsid w:val="00646E95"/>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439EC"/>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149">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178F7-B732-4205-B056-A3DBC318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Marc Brown</cp:lastModifiedBy>
  <cp:revision>6</cp:revision>
  <cp:lastPrinted>2008-12-08T14:07:00Z</cp:lastPrinted>
  <dcterms:created xsi:type="dcterms:W3CDTF">2020-08-13T18:33:00Z</dcterms:created>
  <dcterms:modified xsi:type="dcterms:W3CDTF">2020-10-28T19:23:00Z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