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8"/>
        <w:gridCol w:w="7702"/>
      </w:tblGrid>
      <w:tr w:rsidR="002E2965" w14:paraId="48B656A2" w14:textId="77777777" w:rsidTr="008B58F6">
        <w:tc>
          <w:tcPr>
            <w:tcW w:w="6698" w:type="dxa"/>
          </w:tcPr>
          <w:p w14:paraId="6315D63C" w14:textId="77777777" w:rsidR="002E2965" w:rsidRDefault="00CE0D48" w:rsidP="00F90A61">
            <w:pPr>
              <w:pStyle w:val="Head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11EAB03" wp14:editId="609346B0">
                  <wp:extent cx="2489200" cy="7239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OMESLogo45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794" cy="726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2" w:type="dxa"/>
          </w:tcPr>
          <w:p w14:paraId="57C8AD89" w14:textId="77777777" w:rsidR="002E2965" w:rsidRPr="008B58F6" w:rsidRDefault="002E2965" w:rsidP="008B58F6">
            <w:pPr>
              <w:pStyle w:val="Header"/>
              <w:spacing w:before="480"/>
              <w:jc w:val="center"/>
              <w:rPr>
                <w:b/>
                <w:sz w:val="22"/>
                <w:szCs w:val="22"/>
              </w:rPr>
            </w:pPr>
            <w:r w:rsidRPr="008B58F6">
              <w:rPr>
                <w:b/>
                <w:sz w:val="22"/>
                <w:szCs w:val="22"/>
              </w:rPr>
              <w:t>Agency Acquisitions Exceeding $100,000 Quarterly Report</w:t>
            </w:r>
          </w:p>
        </w:tc>
      </w:tr>
    </w:tbl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3"/>
        <w:gridCol w:w="1147"/>
        <w:gridCol w:w="2555"/>
        <w:gridCol w:w="255"/>
        <w:gridCol w:w="541"/>
        <w:gridCol w:w="720"/>
        <w:gridCol w:w="450"/>
        <w:gridCol w:w="1387"/>
        <w:gridCol w:w="952"/>
        <w:gridCol w:w="405"/>
        <w:gridCol w:w="855"/>
        <w:gridCol w:w="837"/>
        <w:gridCol w:w="63"/>
        <w:gridCol w:w="1407"/>
        <w:gridCol w:w="1065"/>
      </w:tblGrid>
      <w:tr w:rsidR="008E375B" w:rsidRPr="006844E7" w14:paraId="0F976C7C" w14:textId="77777777" w:rsidTr="00D970A9">
        <w:tc>
          <w:tcPr>
            <w:tcW w:w="14452" w:type="dxa"/>
            <w:gridSpan w:val="15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62653FB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This form shall be submitted quarterly to the Central Purchasing Division for the purpose of reporting any contracts</w:t>
            </w:r>
            <w:r w:rsidRPr="006844E7">
              <w:rPr>
                <w:rFonts w:eastAsia="Calibri" w:cs="Arial"/>
              </w:rPr>
              <w:t xml:space="preserve"> </w:t>
            </w:r>
            <w:r w:rsidRPr="006844E7">
              <w:rPr>
                <w:rFonts w:cs="Arial"/>
                <w:szCs w:val="20"/>
              </w:rPr>
              <w:t xml:space="preserve">exceeding $100,000 awarded by a state agency pursuant to 74 O.S. §85.5(T). Report due dates are: March 31; June 30; September 30; and December 31st. </w:t>
            </w:r>
          </w:p>
          <w:p w14:paraId="57707077" w14:textId="77777777" w:rsidR="008E375B" w:rsidRPr="006844E7" w:rsidRDefault="008E375B" w:rsidP="008B58F6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 xml:space="preserve">Submit form to: </w:t>
            </w:r>
            <w:hyperlink r:id="rId12" w:history="1">
              <w:r w:rsidRPr="006844E7">
                <w:rPr>
                  <w:rStyle w:val="Hyperlink"/>
                  <w:rFonts w:cs="Arial"/>
                  <w:szCs w:val="20"/>
                </w:rPr>
                <w:t>CP.feedback@omes.ok.</w:t>
              </w:r>
            </w:hyperlink>
            <w:r w:rsidRPr="006844E7">
              <w:rPr>
                <w:rStyle w:val="Hyperlink"/>
                <w:rFonts w:cs="Arial"/>
                <w:szCs w:val="20"/>
              </w:rPr>
              <w:t>gov</w:t>
            </w:r>
          </w:p>
        </w:tc>
      </w:tr>
      <w:tr w:rsidR="008E375B" w:rsidRPr="006844E7" w14:paraId="3EAA50FD" w14:textId="77777777" w:rsidTr="00D970A9">
        <w:trPr>
          <w:trHeight w:val="360"/>
        </w:trPr>
        <w:tc>
          <w:tcPr>
            <w:tcW w:w="18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F299010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>Agency Name:</w:t>
            </w:r>
          </w:p>
        </w:tc>
        <w:tc>
          <w:tcPr>
            <w:tcW w:w="3702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888670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1966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89A3B3F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>Agency Number:</w:t>
            </w:r>
          </w:p>
        </w:tc>
        <w:tc>
          <w:tcPr>
            <w:tcW w:w="2744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FDFC171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169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60CF8EC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>Report Date:</w:t>
            </w:r>
          </w:p>
        </w:tc>
        <w:tc>
          <w:tcPr>
            <w:tcW w:w="2535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AB64CB9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8E375B" w:rsidRPr="006844E7" w14:paraId="26BCB9C5" w14:textId="77777777" w:rsidTr="00D970A9">
        <w:trPr>
          <w:trHeight w:val="360"/>
        </w:trPr>
        <w:tc>
          <w:tcPr>
            <w:tcW w:w="14452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6F1D673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</w:tr>
      <w:tr w:rsidR="008E375B" w:rsidRPr="006844E7" w14:paraId="02AE1AF3" w14:textId="77777777" w:rsidTr="00D970A9">
        <w:trPr>
          <w:trHeight w:val="36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F72B0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>Purchase Order Number</w:t>
            </w:r>
          </w:p>
        </w:tc>
        <w:tc>
          <w:tcPr>
            <w:tcW w:w="3702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44FA5A7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>Supplier/Vendor</w:t>
            </w:r>
          </w:p>
        </w:tc>
        <w:tc>
          <w:tcPr>
            <w:tcW w:w="2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92B7BA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</w:rPr>
            </w:pPr>
          </w:p>
        </w:tc>
        <w:tc>
          <w:tcPr>
            <w:tcW w:w="4455" w:type="dxa"/>
            <w:gridSpan w:val="6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D9F6663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>Description of Purchase</w:t>
            </w:r>
          </w:p>
        </w:tc>
        <w:tc>
          <w:tcPr>
            <w:tcW w:w="1755" w:type="dxa"/>
            <w:gridSpan w:val="3"/>
            <w:shd w:val="clear" w:color="auto" w:fill="auto"/>
          </w:tcPr>
          <w:p w14:paraId="4727BBB5" w14:textId="77777777" w:rsidR="008E375B" w:rsidRPr="006844E7" w:rsidRDefault="008E375B" w:rsidP="008B58F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>Total Purchase Am</w:t>
            </w:r>
            <w:r w:rsidR="008B58F6">
              <w:rPr>
                <w:rFonts w:cs="Arial"/>
                <w:b/>
                <w:szCs w:val="20"/>
              </w:rPr>
              <w:t>oun</w:t>
            </w:r>
            <w:r w:rsidRPr="006844E7">
              <w:rPr>
                <w:rFonts w:cs="Arial"/>
                <w:b/>
                <w:szCs w:val="20"/>
              </w:rPr>
              <w:t>t</w:t>
            </w:r>
          </w:p>
        </w:tc>
        <w:tc>
          <w:tcPr>
            <w:tcW w:w="1407" w:type="dxa"/>
            <w:shd w:val="clear" w:color="auto" w:fill="auto"/>
          </w:tcPr>
          <w:p w14:paraId="5A58DD21" w14:textId="77777777" w:rsidR="008E375B" w:rsidRPr="006844E7" w:rsidRDefault="008E375B" w:rsidP="008B58F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>Contract Start Date</w:t>
            </w:r>
          </w:p>
        </w:tc>
        <w:tc>
          <w:tcPr>
            <w:tcW w:w="1065" w:type="dxa"/>
            <w:shd w:val="clear" w:color="auto" w:fill="auto"/>
          </w:tcPr>
          <w:p w14:paraId="1E2814AE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</w:rPr>
            </w:pPr>
            <w:r w:rsidRPr="006844E7">
              <w:rPr>
                <w:rFonts w:cs="Arial"/>
                <w:b/>
                <w:szCs w:val="20"/>
              </w:rPr>
              <w:t>Contract End Date</w:t>
            </w:r>
          </w:p>
        </w:tc>
      </w:tr>
      <w:tr w:rsidR="008E375B" w:rsidRPr="006844E7" w14:paraId="69500FCE" w14:textId="77777777" w:rsidTr="00D970A9">
        <w:trPr>
          <w:trHeight w:val="360"/>
        </w:trPr>
        <w:tc>
          <w:tcPr>
            <w:tcW w:w="18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4C978B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3702" w:type="dxa"/>
            <w:gridSpan w:val="2"/>
            <w:shd w:val="clear" w:color="auto" w:fill="auto"/>
            <w:vAlign w:val="bottom"/>
          </w:tcPr>
          <w:p w14:paraId="515EA35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4710" w:type="dxa"/>
            <w:gridSpan w:val="7"/>
            <w:shd w:val="clear" w:color="auto" w:fill="auto"/>
            <w:vAlign w:val="bottom"/>
          </w:tcPr>
          <w:p w14:paraId="36AD041E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  <w:shd w:val="clear" w:color="auto" w:fill="auto"/>
            <w:vAlign w:val="bottom"/>
          </w:tcPr>
          <w:p w14:paraId="2683BFA0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$</w:t>
            </w: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275B36F7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7158736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8E375B" w:rsidRPr="006844E7" w14:paraId="2188E3A4" w14:textId="77777777" w:rsidTr="00D970A9">
        <w:trPr>
          <w:trHeight w:val="360"/>
        </w:trPr>
        <w:tc>
          <w:tcPr>
            <w:tcW w:w="1813" w:type="dxa"/>
            <w:shd w:val="clear" w:color="auto" w:fill="auto"/>
            <w:vAlign w:val="bottom"/>
          </w:tcPr>
          <w:p w14:paraId="3F7B4680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702" w:type="dxa"/>
            <w:gridSpan w:val="2"/>
            <w:shd w:val="clear" w:color="auto" w:fill="auto"/>
            <w:vAlign w:val="bottom"/>
          </w:tcPr>
          <w:p w14:paraId="774C6F38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10" w:type="dxa"/>
            <w:gridSpan w:val="7"/>
            <w:shd w:val="clear" w:color="auto" w:fill="auto"/>
            <w:vAlign w:val="bottom"/>
          </w:tcPr>
          <w:p w14:paraId="4A53A590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  <w:shd w:val="clear" w:color="auto" w:fill="auto"/>
            <w:vAlign w:val="bottom"/>
          </w:tcPr>
          <w:p w14:paraId="060366A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$</w:t>
            </w: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4B859FE8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60546A8F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8E375B" w:rsidRPr="006844E7" w14:paraId="378E1B73" w14:textId="77777777" w:rsidTr="00D970A9">
        <w:trPr>
          <w:trHeight w:val="360"/>
        </w:trPr>
        <w:tc>
          <w:tcPr>
            <w:tcW w:w="1813" w:type="dxa"/>
            <w:shd w:val="clear" w:color="auto" w:fill="auto"/>
            <w:vAlign w:val="bottom"/>
          </w:tcPr>
          <w:p w14:paraId="1B91CF71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702" w:type="dxa"/>
            <w:gridSpan w:val="2"/>
            <w:shd w:val="clear" w:color="auto" w:fill="auto"/>
            <w:vAlign w:val="bottom"/>
          </w:tcPr>
          <w:p w14:paraId="43CFD2C1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10" w:type="dxa"/>
            <w:gridSpan w:val="7"/>
            <w:shd w:val="clear" w:color="auto" w:fill="auto"/>
            <w:vAlign w:val="bottom"/>
          </w:tcPr>
          <w:p w14:paraId="16D51281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  <w:shd w:val="clear" w:color="auto" w:fill="auto"/>
            <w:vAlign w:val="bottom"/>
          </w:tcPr>
          <w:p w14:paraId="073390EB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$</w:t>
            </w: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604B47BC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430BD243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8E375B" w:rsidRPr="006844E7" w14:paraId="5ED1B44B" w14:textId="77777777" w:rsidTr="00D970A9">
        <w:trPr>
          <w:trHeight w:val="360"/>
        </w:trPr>
        <w:tc>
          <w:tcPr>
            <w:tcW w:w="1813" w:type="dxa"/>
            <w:shd w:val="clear" w:color="auto" w:fill="auto"/>
            <w:vAlign w:val="bottom"/>
          </w:tcPr>
          <w:p w14:paraId="61BFCCB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702" w:type="dxa"/>
            <w:gridSpan w:val="2"/>
            <w:shd w:val="clear" w:color="auto" w:fill="auto"/>
            <w:vAlign w:val="bottom"/>
          </w:tcPr>
          <w:p w14:paraId="161D5C54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10" w:type="dxa"/>
            <w:gridSpan w:val="7"/>
            <w:shd w:val="clear" w:color="auto" w:fill="auto"/>
            <w:vAlign w:val="bottom"/>
          </w:tcPr>
          <w:p w14:paraId="7F6BBFCE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  <w:shd w:val="clear" w:color="auto" w:fill="auto"/>
            <w:vAlign w:val="bottom"/>
          </w:tcPr>
          <w:p w14:paraId="63AA3200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$</w:t>
            </w: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134D270F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11E023FF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8E375B" w:rsidRPr="006844E7" w14:paraId="150D03D8" w14:textId="77777777" w:rsidTr="00D970A9">
        <w:trPr>
          <w:trHeight w:val="360"/>
        </w:trPr>
        <w:tc>
          <w:tcPr>
            <w:tcW w:w="1813" w:type="dxa"/>
            <w:shd w:val="clear" w:color="auto" w:fill="auto"/>
            <w:vAlign w:val="bottom"/>
          </w:tcPr>
          <w:p w14:paraId="2DFE861A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702" w:type="dxa"/>
            <w:gridSpan w:val="2"/>
            <w:shd w:val="clear" w:color="auto" w:fill="auto"/>
            <w:vAlign w:val="bottom"/>
          </w:tcPr>
          <w:p w14:paraId="186B59A8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10" w:type="dxa"/>
            <w:gridSpan w:val="7"/>
            <w:shd w:val="clear" w:color="auto" w:fill="auto"/>
            <w:vAlign w:val="bottom"/>
          </w:tcPr>
          <w:p w14:paraId="695B3D13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  <w:shd w:val="clear" w:color="auto" w:fill="auto"/>
            <w:vAlign w:val="bottom"/>
          </w:tcPr>
          <w:p w14:paraId="6C42E0D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$</w:t>
            </w: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5CB850E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26047BC5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8E375B" w:rsidRPr="006844E7" w14:paraId="1FD235C8" w14:textId="77777777" w:rsidTr="00D970A9">
        <w:trPr>
          <w:trHeight w:val="360"/>
        </w:trPr>
        <w:tc>
          <w:tcPr>
            <w:tcW w:w="1813" w:type="dxa"/>
            <w:shd w:val="clear" w:color="auto" w:fill="auto"/>
            <w:vAlign w:val="bottom"/>
          </w:tcPr>
          <w:p w14:paraId="2F592FB0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702" w:type="dxa"/>
            <w:gridSpan w:val="2"/>
            <w:shd w:val="clear" w:color="auto" w:fill="auto"/>
            <w:vAlign w:val="bottom"/>
          </w:tcPr>
          <w:p w14:paraId="0B8751F3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10" w:type="dxa"/>
            <w:gridSpan w:val="7"/>
            <w:shd w:val="clear" w:color="auto" w:fill="auto"/>
            <w:vAlign w:val="bottom"/>
          </w:tcPr>
          <w:p w14:paraId="615F970A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  <w:shd w:val="clear" w:color="auto" w:fill="auto"/>
            <w:vAlign w:val="bottom"/>
          </w:tcPr>
          <w:p w14:paraId="2B324A94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$</w:t>
            </w: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4363D17A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67681A9F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8E375B" w:rsidRPr="006844E7" w14:paraId="0F12FC19" w14:textId="77777777" w:rsidTr="00D970A9">
        <w:trPr>
          <w:trHeight w:val="360"/>
        </w:trPr>
        <w:tc>
          <w:tcPr>
            <w:tcW w:w="1813" w:type="dxa"/>
            <w:shd w:val="clear" w:color="auto" w:fill="auto"/>
            <w:vAlign w:val="bottom"/>
          </w:tcPr>
          <w:p w14:paraId="5E66025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702" w:type="dxa"/>
            <w:gridSpan w:val="2"/>
            <w:shd w:val="clear" w:color="auto" w:fill="auto"/>
            <w:vAlign w:val="bottom"/>
          </w:tcPr>
          <w:p w14:paraId="0A747E6E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10" w:type="dxa"/>
            <w:gridSpan w:val="7"/>
            <w:shd w:val="clear" w:color="auto" w:fill="auto"/>
            <w:vAlign w:val="bottom"/>
          </w:tcPr>
          <w:p w14:paraId="3222E5A1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  <w:shd w:val="clear" w:color="auto" w:fill="auto"/>
            <w:vAlign w:val="bottom"/>
          </w:tcPr>
          <w:p w14:paraId="7FD016A5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$</w:t>
            </w: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6D01AAE1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74056C27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8E375B" w:rsidRPr="006844E7" w14:paraId="5B880F44" w14:textId="77777777" w:rsidTr="00D970A9">
        <w:trPr>
          <w:trHeight w:val="360"/>
        </w:trPr>
        <w:tc>
          <w:tcPr>
            <w:tcW w:w="1813" w:type="dxa"/>
            <w:shd w:val="clear" w:color="auto" w:fill="auto"/>
            <w:vAlign w:val="bottom"/>
          </w:tcPr>
          <w:p w14:paraId="665DFC28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702" w:type="dxa"/>
            <w:gridSpan w:val="2"/>
            <w:shd w:val="clear" w:color="auto" w:fill="auto"/>
            <w:vAlign w:val="bottom"/>
          </w:tcPr>
          <w:p w14:paraId="3E9F89C3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10" w:type="dxa"/>
            <w:gridSpan w:val="7"/>
            <w:shd w:val="clear" w:color="auto" w:fill="auto"/>
            <w:vAlign w:val="bottom"/>
          </w:tcPr>
          <w:p w14:paraId="0974C1A7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  <w:shd w:val="clear" w:color="auto" w:fill="auto"/>
            <w:vAlign w:val="bottom"/>
          </w:tcPr>
          <w:p w14:paraId="5F35E5E7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$</w:t>
            </w: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31C1BEA3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70BB4662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8E375B" w:rsidRPr="006844E7" w14:paraId="5B80E660" w14:textId="77777777" w:rsidTr="00D970A9">
        <w:trPr>
          <w:trHeight w:val="360"/>
        </w:trPr>
        <w:tc>
          <w:tcPr>
            <w:tcW w:w="1813" w:type="dxa"/>
            <w:shd w:val="clear" w:color="auto" w:fill="auto"/>
            <w:vAlign w:val="bottom"/>
          </w:tcPr>
          <w:p w14:paraId="0DBE92AD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702" w:type="dxa"/>
            <w:gridSpan w:val="2"/>
            <w:shd w:val="clear" w:color="auto" w:fill="auto"/>
            <w:vAlign w:val="bottom"/>
          </w:tcPr>
          <w:p w14:paraId="630DAAB2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10" w:type="dxa"/>
            <w:gridSpan w:val="7"/>
            <w:shd w:val="clear" w:color="auto" w:fill="auto"/>
            <w:vAlign w:val="bottom"/>
          </w:tcPr>
          <w:p w14:paraId="1E5A632E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  <w:shd w:val="clear" w:color="auto" w:fill="auto"/>
            <w:vAlign w:val="bottom"/>
          </w:tcPr>
          <w:p w14:paraId="0C9BA080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$</w:t>
            </w: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4968F83C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65" w:type="dxa"/>
            <w:shd w:val="clear" w:color="auto" w:fill="auto"/>
            <w:vAlign w:val="bottom"/>
          </w:tcPr>
          <w:p w14:paraId="5B07F64E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</w:p>
        </w:tc>
      </w:tr>
      <w:tr w:rsidR="008E375B" w:rsidRPr="006844E7" w14:paraId="7F0467AF" w14:textId="77777777" w:rsidTr="00D970A9">
        <w:trPr>
          <w:trHeight w:val="360"/>
        </w:trPr>
        <w:tc>
          <w:tcPr>
            <w:tcW w:w="1813" w:type="dxa"/>
            <w:tcBorders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7B12DB1F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Comments:</w:t>
            </w:r>
          </w:p>
        </w:tc>
        <w:tc>
          <w:tcPr>
            <w:tcW w:w="12639" w:type="dxa"/>
            <w:gridSpan w:val="14"/>
            <w:tcBorders>
              <w:left w:val="single" w:sz="2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1D6D23D5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8E375B" w:rsidRPr="006844E7" w14:paraId="4CC99123" w14:textId="77777777" w:rsidTr="00D970A9">
        <w:trPr>
          <w:trHeight w:val="20"/>
        </w:trPr>
        <w:tc>
          <w:tcPr>
            <w:tcW w:w="181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70AA573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12639" w:type="dxa"/>
            <w:gridSpan w:val="14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E7A16CE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</w:tr>
      <w:tr w:rsidR="008E375B" w:rsidRPr="006844E7" w14:paraId="6858787B" w14:textId="77777777" w:rsidTr="00D970A9">
        <w:trPr>
          <w:trHeight w:val="144"/>
        </w:trPr>
        <w:tc>
          <w:tcPr>
            <w:tcW w:w="14452" w:type="dxa"/>
            <w:gridSpan w:val="15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14:paraId="6BD1BD4F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The undersigned, being authorized to sign and file this report on behalf of the agency named herein, hereby affirms: (1) the contracts listed in this report were awarded in accordance with applicable state laws and OMES/Central Purchasing administrative rules; (2) the agency has subject matter experts on staff with the specialized expertise to purchase the goods or services described herein; (3) the agency possesses the necessary legal and procurement staff to procure and monitor the contracts; and (4) the Director of the Office of Management and Enterprise Services issued a certification that the purchase(s) did not conflict with consolidated statewide spend initiatives prior to contract award.</w:t>
            </w:r>
          </w:p>
        </w:tc>
      </w:tr>
      <w:tr w:rsidR="008E375B" w:rsidRPr="006844E7" w14:paraId="64DC9111" w14:textId="77777777" w:rsidTr="00D970A9">
        <w:trPr>
          <w:trHeight w:val="144"/>
        </w:trPr>
        <w:tc>
          <w:tcPr>
            <w:tcW w:w="14452" w:type="dxa"/>
            <w:gridSpan w:val="15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</w:tcPr>
          <w:p w14:paraId="2512FF65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</w:tr>
      <w:tr w:rsidR="008E375B" w:rsidRPr="006844E7" w14:paraId="2DBF2D9B" w14:textId="77777777" w:rsidTr="00D970A9">
        <w:trPr>
          <w:trHeight w:val="144"/>
        </w:trPr>
        <w:tc>
          <w:tcPr>
            <w:tcW w:w="2960" w:type="dxa"/>
            <w:gridSpan w:val="2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7CB62F09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Name of Person Filing Report:</w:t>
            </w:r>
          </w:p>
        </w:tc>
        <w:tc>
          <w:tcPr>
            <w:tcW w:w="3351" w:type="dxa"/>
            <w:gridSpan w:val="3"/>
            <w:tcBorders>
              <w:top w:val="nil"/>
              <w:left w:val="single" w:sz="2" w:space="0" w:color="FFFFFF"/>
              <w:bottom w:val="single" w:sz="6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743761C1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0BAE2220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Title:</w:t>
            </w:r>
          </w:p>
        </w:tc>
        <w:tc>
          <w:tcPr>
            <w:tcW w:w="2789" w:type="dxa"/>
            <w:gridSpan w:val="3"/>
            <w:tcBorders>
              <w:top w:val="nil"/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25FE697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8"/>
          </w:p>
        </w:tc>
        <w:tc>
          <w:tcPr>
            <w:tcW w:w="1260" w:type="dxa"/>
            <w:gridSpan w:val="2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241DF4D7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Telephone:</w:t>
            </w:r>
          </w:p>
        </w:tc>
        <w:tc>
          <w:tcPr>
            <w:tcW w:w="3372" w:type="dxa"/>
            <w:gridSpan w:val="4"/>
            <w:tcBorders>
              <w:top w:val="nil"/>
              <w:left w:val="single" w:sz="2" w:space="0" w:color="FFFFFF"/>
              <w:bottom w:val="single" w:sz="6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C46A89C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noProof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9"/>
          </w:p>
        </w:tc>
      </w:tr>
      <w:tr w:rsidR="008E375B" w:rsidRPr="006844E7" w14:paraId="0DD198C7" w14:textId="77777777" w:rsidTr="002E2965">
        <w:trPr>
          <w:trHeight w:val="720"/>
        </w:trPr>
        <w:tc>
          <w:tcPr>
            <w:tcW w:w="8868" w:type="dxa"/>
            <w:gridSpan w:val="8"/>
            <w:tcBorders>
              <w:top w:val="single" w:sz="2" w:space="0" w:color="FFFFFF"/>
              <w:left w:val="single" w:sz="2" w:space="0" w:color="FFFFFF"/>
              <w:bottom w:val="single" w:sz="6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1A457159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212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751A153B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6" w:space="0" w:color="auto"/>
              <w:left w:val="single" w:sz="2" w:space="0" w:color="FFFFFF"/>
              <w:bottom w:val="single" w:sz="6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04AD7797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844E7">
              <w:rPr>
                <w:rFonts w:cs="Arial"/>
                <w:szCs w:val="20"/>
              </w:rPr>
              <w:instrText xml:space="preserve"> FORMTEXT </w:instrText>
            </w:r>
            <w:r w:rsidRPr="006844E7">
              <w:rPr>
                <w:rFonts w:cs="Arial"/>
                <w:szCs w:val="20"/>
              </w:rPr>
            </w:r>
            <w:r w:rsidRPr="006844E7">
              <w:rPr>
                <w:rFonts w:cs="Arial"/>
                <w:szCs w:val="20"/>
              </w:rPr>
              <w:fldChar w:fldCharType="separate"/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t> </w:t>
            </w:r>
            <w:r w:rsidRPr="006844E7">
              <w:rPr>
                <w:rFonts w:cs="Arial"/>
                <w:szCs w:val="20"/>
              </w:rPr>
              <w:fldChar w:fldCharType="end"/>
            </w:r>
            <w:bookmarkEnd w:id="10"/>
          </w:p>
        </w:tc>
      </w:tr>
      <w:tr w:rsidR="008E375B" w:rsidRPr="006844E7" w14:paraId="095F8697" w14:textId="77777777" w:rsidTr="00D970A9">
        <w:trPr>
          <w:trHeight w:val="288"/>
        </w:trPr>
        <w:tc>
          <w:tcPr>
            <w:tcW w:w="8868" w:type="dxa"/>
            <w:gridSpan w:val="8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3CDEB142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Signature</w:t>
            </w:r>
          </w:p>
        </w:tc>
        <w:tc>
          <w:tcPr>
            <w:tcW w:w="2212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4642F5D6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3372" w:type="dxa"/>
            <w:gridSpan w:val="4"/>
            <w:tcBorders>
              <w:top w:val="single" w:sz="6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14:paraId="11DDE9D0" w14:textId="77777777" w:rsidR="008E375B" w:rsidRPr="006844E7" w:rsidRDefault="008E375B" w:rsidP="00D97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6844E7">
              <w:rPr>
                <w:rFonts w:cs="Arial"/>
                <w:szCs w:val="20"/>
              </w:rPr>
              <w:t>Date</w:t>
            </w:r>
          </w:p>
        </w:tc>
      </w:tr>
    </w:tbl>
    <w:p w14:paraId="30BB00E9" w14:textId="77777777" w:rsidR="00F42DFA" w:rsidRDefault="00F42DFA" w:rsidP="008A1697"/>
    <w:sectPr w:rsidR="00F42DFA" w:rsidSect="002E2965"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76" w:right="1714" w:bottom="1080" w:left="720" w:header="446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65396" w14:textId="77777777" w:rsidR="005F663E" w:rsidRDefault="005F663E" w:rsidP="006119C8">
      <w:r>
        <w:separator/>
      </w:r>
    </w:p>
    <w:p w14:paraId="54315F9B" w14:textId="77777777" w:rsidR="005F663E" w:rsidRDefault="005F663E" w:rsidP="006119C8"/>
  </w:endnote>
  <w:endnote w:type="continuationSeparator" w:id="0">
    <w:p w14:paraId="44621811" w14:textId="77777777" w:rsidR="005F663E" w:rsidRDefault="005F663E" w:rsidP="006119C8">
      <w:r>
        <w:continuationSeparator/>
      </w:r>
    </w:p>
    <w:p w14:paraId="0242213E" w14:textId="77777777" w:rsidR="005F663E" w:rsidRDefault="005F663E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DB50" w14:textId="77777777"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88167" w14:textId="77777777" w:rsidR="00FD2759" w:rsidRDefault="00FD2759" w:rsidP="006119C8">
    <w:pPr>
      <w:pStyle w:val="Footer"/>
    </w:pPr>
  </w:p>
  <w:p w14:paraId="55591120" w14:textId="77777777"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AB88" w14:textId="77777777" w:rsidR="00FD2759" w:rsidRPr="00FC21E2" w:rsidRDefault="003F63CD" w:rsidP="008E375B">
    <w:pPr>
      <w:pStyle w:val="Footer"/>
      <w:jc w:val="both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59B79B" wp14:editId="1EE57B98">
              <wp:simplePos x="0" y="0"/>
              <wp:positionH relativeFrom="margin">
                <wp:posOffset>19050</wp:posOffset>
              </wp:positionH>
              <wp:positionV relativeFrom="paragraph">
                <wp:posOffset>-8255</wp:posOffset>
              </wp:positionV>
              <wp:extent cx="8118475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1847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932C9B" w14:textId="77777777" w:rsidR="00FD2759" w:rsidRPr="00FD2759" w:rsidRDefault="00FD2759" w:rsidP="008E375B">
                          <w:pPr>
                            <w:pStyle w:val="Heading6"/>
                            <w:jc w:val="left"/>
                          </w:pPr>
                          <w:r w:rsidRPr="00FD2759">
                            <w:t>O</w:t>
                          </w:r>
                          <w:r w:rsidR="00B33542">
                            <w:t>MES FORM</w:t>
                          </w:r>
                          <w:r w:rsidR="003F63CD">
                            <w:t xml:space="preserve"> </w:t>
                          </w:r>
                          <w:r w:rsidR="00185E6F">
                            <w:t>CP 0</w:t>
                          </w:r>
                          <w:r w:rsidR="008E375B">
                            <w:t>9</w:t>
                          </w:r>
                          <w:r w:rsidR="00F42DFA">
                            <w:t>5</w:t>
                          </w:r>
                          <w:r w:rsidR="00B33542">
                            <w:t xml:space="preserve"> </w:t>
                          </w:r>
                          <w:r w:rsidR="003F63CD">
                            <w:t xml:space="preserve">  Rev. </w:t>
                          </w:r>
                          <w:r w:rsidR="008B58F6">
                            <w:t>03</w:t>
                          </w:r>
                          <w:r w:rsidR="00185E6F">
                            <w:t>/20</w:t>
                          </w:r>
                          <w:r w:rsidR="008B58F6"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C02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.5pt;margin-top:-.65pt;width:639.2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" filled="f" stroked="f">
              <v:textbox>
                <w:txbxContent>
                  <w:p w:rsidR="00FD2759" w:rsidRPr="00FD2759" w:rsidRDefault="00FD2759" w:rsidP="008E375B">
                    <w:pPr>
                      <w:pStyle w:val="Heading6"/>
                      <w:jc w:val="left"/>
                    </w:pPr>
                    <w:r w:rsidRPr="00FD2759">
                      <w:t>O</w:t>
                    </w:r>
                    <w:r w:rsidR="00B33542">
                      <w:t>MES FORM</w:t>
                    </w:r>
                    <w:r w:rsidR="003F63CD">
                      <w:t xml:space="preserve"> </w:t>
                    </w:r>
                    <w:r w:rsidR="00185E6F">
                      <w:t>CP 0</w:t>
                    </w:r>
                    <w:r w:rsidR="008E375B">
                      <w:t>9</w:t>
                    </w:r>
                    <w:r w:rsidR="00F42DFA">
                      <w:t>5</w:t>
                    </w:r>
                    <w:r w:rsidR="00B33542">
                      <w:t xml:space="preserve"> </w:t>
                    </w:r>
                    <w:r w:rsidR="003F63CD">
                      <w:t xml:space="preserve">  Rev. </w:t>
                    </w:r>
                    <w:r w:rsidR="008B58F6">
                      <w:t>03</w:t>
                    </w:r>
                    <w:r w:rsidR="00185E6F">
                      <w:t>/20</w:t>
                    </w:r>
                    <w:r w:rsidR="008B58F6">
                      <w:t>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52431B6" w14:textId="77777777" w:rsidR="00FD2759" w:rsidRPr="0056636C" w:rsidRDefault="00FD2759" w:rsidP="006119C8"/>
  <w:p w14:paraId="7893DA85" w14:textId="77777777" w:rsidR="001E2392" w:rsidRDefault="001E2392" w:rsidP="00057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9B03E" w14:textId="77777777"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02F26C" wp14:editId="7C1AE369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93876" w14:textId="77777777"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14:paraId="02F7FBFC" w14:textId="77777777"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9B3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16D16" w14:textId="77777777" w:rsidR="005F663E" w:rsidRDefault="005F663E" w:rsidP="006119C8">
      <w:r>
        <w:separator/>
      </w:r>
    </w:p>
    <w:p w14:paraId="1B62927A" w14:textId="77777777" w:rsidR="005F663E" w:rsidRDefault="005F663E" w:rsidP="006119C8"/>
  </w:footnote>
  <w:footnote w:type="continuationSeparator" w:id="0">
    <w:p w14:paraId="4455C3D7" w14:textId="77777777" w:rsidR="005F663E" w:rsidRDefault="005F663E" w:rsidP="006119C8">
      <w:r>
        <w:continuationSeparator/>
      </w:r>
    </w:p>
    <w:p w14:paraId="2946E5B9" w14:textId="77777777" w:rsidR="005F663E" w:rsidRDefault="005F663E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B922" w14:textId="77777777"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64C3383B" wp14:editId="30510A3F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14:paraId="60CA3281" w14:textId="77777777" w:rsidR="00FD2759" w:rsidRDefault="00FD2759" w:rsidP="006119C8">
    <w:r>
      <w:t>INFORMATION SERVICES</w:t>
    </w:r>
  </w:p>
  <w:p w14:paraId="480060F2" w14:textId="77777777" w:rsidR="00FD2759" w:rsidRPr="00E90102" w:rsidRDefault="00FD2759" w:rsidP="006119C8">
    <w:r w:rsidRPr="00E90102">
      <w:t>PROJECT: ODVA WEBSITE (50854)</w:t>
    </w:r>
  </w:p>
  <w:p w14:paraId="5193F4D6" w14:textId="77777777" w:rsidR="00FD2759" w:rsidRPr="00081AF3" w:rsidRDefault="00FD2759" w:rsidP="006119C8"/>
  <w:p w14:paraId="3424962D" w14:textId="77777777"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591"/>
    <w:multiLevelType w:val="hybridMultilevel"/>
    <w:tmpl w:val="3A0C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30A1"/>
    <w:multiLevelType w:val="hybridMultilevel"/>
    <w:tmpl w:val="724C6F2A"/>
    <w:lvl w:ilvl="0" w:tplc="0D8402D0">
      <w:start w:val="1"/>
      <w:numFmt w:val="decimal"/>
      <w:lvlText w:val="%1."/>
      <w:lvlJc w:val="left"/>
      <w:pPr>
        <w:ind w:hanging="43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750B466">
      <w:start w:val="1"/>
      <w:numFmt w:val="lowerLetter"/>
      <w:lvlText w:val="%2."/>
      <w:lvlJc w:val="left"/>
      <w:pPr>
        <w:ind w:hanging="344"/>
      </w:pPr>
      <w:rPr>
        <w:rFonts w:ascii="Arial" w:eastAsia="Arial" w:hAnsi="Arial" w:hint="default"/>
        <w:w w:val="99"/>
        <w:sz w:val="20"/>
        <w:szCs w:val="20"/>
      </w:rPr>
    </w:lvl>
    <w:lvl w:ilvl="2" w:tplc="5D0C0EEE">
      <w:start w:val="1"/>
      <w:numFmt w:val="bullet"/>
      <w:lvlText w:val="•"/>
      <w:lvlJc w:val="left"/>
      <w:rPr>
        <w:rFonts w:hint="default"/>
      </w:rPr>
    </w:lvl>
    <w:lvl w:ilvl="3" w:tplc="21065980">
      <w:start w:val="1"/>
      <w:numFmt w:val="bullet"/>
      <w:lvlText w:val="•"/>
      <w:lvlJc w:val="left"/>
      <w:rPr>
        <w:rFonts w:hint="default"/>
      </w:rPr>
    </w:lvl>
    <w:lvl w:ilvl="4" w:tplc="D708C89C">
      <w:start w:val="1"/>
      <w:numFmt w:val="bullet"/>
      <w:lvlText w:val="•"/>
      <w:lvlJc w:val="left"/>
      <w:rPr>
        <w:rFonts w:hint="default"/>
      </w:rPr>
    </w:lvl>
    <w:lvl w:ilvl="5" w:tplc="8B1E9826">
      <w:start w:val="1"/>
      <w:numFmt w:val="bullet"/>
      <w:lvlText w:val="•"/>
      <w:lvlJc w:val="left"/>
      <w:rPr>
        <w:rFonts w:hint="default"/>
      </w:rPr>
    </w:lvl>
    <w:lvl w:ilvl="6" w:tplc="8DE4D1E8">
      <w:start w:val="1"/>
      <w:numFmt w:val="bullet"/>
      <w:lvlText w:val="•"/>
      <w:lvlJc w:val="left"/>
      <w:rPr>
        <w:rFonts w:hint="default"/>
      </w:rPr>
    </w:lvl>
    <w:lvl w:ilvl="7" w:tplc="374842E8">
      <w:start w:val="1"/>
      <w:numFmt w:val="bullet"/>
      <w:lvlText w:val="•"/>
      <w:lvlJc w:val="left"/>
      <w:rPr>
        <w:rFonts w:hint="default"/>
      </w:rPr>
    </w:lvl>
    <w:lvl w:ilvl="8" w:tplc="540A852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31636F"/>
    <w:multiLevelType w:val="hybridMultilevel"/>
    <w:tmpl w:val="EADC7970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9E26B1F"/>
    <w:multiLevelType w:val="hybridMultilevel"/>
    <w:tmpl w:val="A11AE758"/>
    <w:lvl w:ilvl="0" w:tplc="74CC594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38F970B7"/>
    <w:multiLevelType w:val="hybridMultilevel"/>
    <w:tmpl w:val="724C6F2A"/>
    <w:lvl w:ilvl="0" w:tplc="0D8402D0">
      <w:start w:val="1"/>
      <w:numFmt w:val="decimal"/>
      <w:lvlText w:val="%1."/>
      <w:lvlJc w:val="left"/>
      <w:pPr>
        <w:ind w:hanging="43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750B466">
      <w:start w:val="1"/>
      <w:numFmt w:val="lowerLetter"/>
      <w:lvlText w:val="%2."/>
      <w:lvlJc w:val="left"/>
      <w:pPr>
        <w:ind w:hanging="344"/>
      </w:pPr>
      <w:rPr>
        <w:rFonts w:ascii="Arial" w:eastAsia="Arial" w:hAnsi="Arial" w:hint="default"/>
        <w:w w:val="99"/>
        <w:sz w:val="20"/>
        <w:szCs w:val="20"/>
      </w:rPr>
    </w:lvl>
    <w:lvl w:ilvl="2" w:tplc="5D0C0EEE">
      <w:start w:val="1"/>
      <w:numFmt w:val="bullet"/>
      <w:lvlText w:val="•"/>
      <w:lvlJc w:val="left"/>
      <w:rPr>
        <w:rFonts w:hint="default"/>
      </w:rPr>
    </w:lvl>
    <w:lvl w:ilvl="3" w:tplc="21065980">
      <w:start w:val="1"/>
      <w:numFmt w:val="bullet"/>
      <w:lvlText w:val="•"/>
      <w:lvlJc w:val="left"/>
      <w:rPr>
        <w:rFonts w:hint="default"/>
      </w:rPr>
    </w:lvl>
    <w:lvl w:ilvl="4" w:tplc="D708C89C">
      <w:start w:val="1"/>
      <w:numFmt w:val="bullet"/>
      <w:lvlText w:val="•"/>
      <w:lvlJc w:val="left"/>
      <w:rPr>
        <w:rFonts w:hint="default"/>
      </w:rPr>
    </w:lvl>
    <w:lvl w:ilvl="5" w:tplc="8B1E9826">
      <w:start w:val="1"/>
      <w:numFmt w:val="bullet"/>
      <w:lvlText w:val="•"/>
      <w:lvlJc w:val="left"/>
      <w:rPr>
        <w:rFonts w:hint="default"/>
      </w:rPr>
    </w:lvl>
    <w:lvl w:ilvl="6" w:tplc="8DE4D1E8">
      <w:start w:val="1"/>
      <w:numFmt w:val="bullet"/>
      <w:lvlText w:val="•"/>
      <w:lvlJc w:val="left"/>
      <w:rPr>
        <w:rFonts w:hint="default"/>
      </w:rPr>
    </w:lvl>
    <w:lvl w:ilvl="7" w:tplc="374842E8">
      <w:start w:val="1"/>
      <w:numFmt w:val="bullet"/>
      <w:lvlText w:val="•"/>
      <w:lvlJc w:val="left"/>
      <w:rPr>
        <w:rFonts w:hint="default"/>
      </w:rPr>
    </w:lvl>
    <w:lvl w:ilvl="8" w:tplc="540A852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AFC6C93"/>
    <w:multiLevelType w:val="hybridMultilevel"/>
    <w:tmpl w:val="6D8AA166"/>
    <w:lvl w:ilvl="0" w:tplc="DE66972C">
      <w:start w:val="3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0D83C28">
      <w:start w:val="1"/>
      <w:numFmt w:val="bullet"/>
      <w:lvlText w:val="•"/>
      <w:lvlJc w:val="left"/>
      <w:rPr>
        <w:rFonts w:hint="default"/>
      </w:rPr>
    </w:lvl>
    <w:lvl w:ilvl="2" w:tplc="3FD665FC">
      <w:start w:val="1"/>
      <w:numFmt w:val="bullet"/>
      <w:lvlText w:val="•"/>
      <w:lvlJc w:val="left"/>
      <w:rPr>
        <w:rFonts w:hint="default"/>
      </w:rPr>
    </w:lvl>
    <w:lvl w:ilvl="3" w:tplc="F5D81CB8">
      <w:start w:val="1"/>
      <w:numFmt w:val="bullet"/>
      <w:lvlText w:val="•"/>
      <w:lvlJc w:val="left"/>
      <w:rPr>
        <w:rFonts w:hint="default"/>
      </w:rPr>
    </w:lvl>
    <w:lvl w:ilvl="4" w:tplc="245427E2">
      <w:start w:val="1"/>
      <w:numFmt w:val="bullet"/>
      <w:lvlText w:val="•"/>
      <w:lvlJc w:val="left"/>
      <w:rPr>
        <w:rFonts w:hint="default"/>
      </w:rPr>
    </w:lvl>
    <w:lvl w:ilvl="5" w:tplc="59E87E02">
      <w:start w:val="1"/>
      <w:numFmt w:val="bullet"/>
      <w:lvlText w:val="•"/>
      <w:lvlJc w:val="left"/>
      <w:rPr>
        <w:rFonts w:hint="default"/>
      </w:rPr>
    </w:lvl>
    <w:lvl w:ilvl="6" w:tplc="B14E9EA4">
      <w:start w:val="1"/>
      <w:numFmt w:val="bullet"/>
      <w:lvlText w:val="•"/>
      <w:lvlJc w:val="left"/>
      <w:rPr>
        <w:rFonts w:hint="default"/>
      </w:rPr>
    </w:lvl>
    <w:lvl w:ilvl="7" w:tplc="A0209C82">
      <w:start w:val="1"/>
      <w:numFmt w:val="bullet"/>
      <w:lvlText w:val="•"/>
      <w:lvlJc w:val="left"/>
      <w:rPr>
        <w:rFonts w:hint="default"/>
      </w:rPr>
    </w:lvl>
    <w:lvl w:ilvl="8" w:tplc="C4E8749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20B371A"/>
    <w:multiLevelType w:val="hybridMultilevel"/>
    <w:tmpl w:val="B01EE65C"/>
    <w:lvl w:ilvl="0" w:tplc="C3181A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2E34DC"/>
    <w:multiLevelType w:val="hybridMultilevel"/>
    <w:tmpl w:val="46AA4498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12501"/>
    <w:rsid w:val="00015B24"/>
    <w:rsid w:val="00017EBF"/>
    <w:rsid w:val="00037D1A"/>
    <w:rsid w:val="000573A6"/>
    <w:rsid w:val="00060B56"/>
    <w:rsid w:val="00081AF3"/>
    <w:rsid w:val="000A75D5"/>
    <w:rsid w:val="000B031C"/>
    <w:rsid w:val="00102C15"/>
    <w:rsid w:val="00105148"/>
    <w:rsid w:val="00133AD3"/>
    <w:rsid w:val="00137470"/>
    <w:rsid w:val="00142200"/>
    <w:rsid w:val="00143607"/>
    <w:rsid w:val="001446EE"/>
    <w:rsid w:val="001622EF"/>
    <w:rsid w:val="00181DF6"/>
    <w:rsid w:val="00185E6F"/>
    <w:rsid w:val="00186868"/>
    <w:rsid w:val="001B0332"/>
    <w:rsid w:val="001E09DC"/>
    <w:rsid w:val="001E1D10"/>
    <w:rsid w:val="001E2392"/>
    <w:rsid w:val="00220595"/>
    <w:rsid w:val="002463B3"/>
    <w:rsid w:val="00282515"/>
    <w:rsid w:val="00285B54"/>
    <w:rsid w:val="002B5A9B"/>
    <w:rsid w:val="002D60C7"/>
    <w:rsid w:val="002E2965"/>
    <w:rsid w:val="003273E5"/>
    <w:rsid w:val="00333F6B"/>
    <w:rsid w:val="00337211"/>
    <w:rsid w:val="003519D0"/>
    <w:rsid w:val="003E5294"/>
    <w:rsid w:val="003E60EB"/>
    <w:rsid w:val="003E7ADE"/>
    <w:rsid w:val="003F63CD"/>
    <w:rsid w:val="00412DFF"/>
    <w:rsid w:val="004501A1"/>
    <w:rsid w:val="004846C6"/>
    <w:rsid w:val="004A33B4"/>
    <w:rsid w:val="004A4ADA"/>
    <w:rsid w:val="004B51C0"/>
    <w:rsid w:val="004D328C"/>
    <w:rsid w:val="004E18E2"/>
    <w:rsid w:val="004F44DD"/>
    <w:rsid w:val="004F6B80"/>
    <w:rsid w:val="00507FF0"/>
    <w:rsid w:val="0051426D"/>
    <w:rsid w:val="00536BFF"/>
    <w:rsid w:val="00547503"/>
    <w:rsid w:val="005520E7"/>
    <w:rsid w:val="00555FC3"/>
    <w:rsid w:val="005657E7"/>
    <w:rsid w:val="0056636C"/>
    <w:rsid w:val="005A12BA"/>
    <w:rsid w:val="005A324F"/>
    <w:rsid w:val="005B14BB"/>
    <w:rsid w:val="005B5B6A"/>
    <w:rsid w:val="005C3407"/>
    <w:rsid w:val="005E08D0"/>
    <w:rsid w:val="005F663E"/>
    <w:rsid w:val="006119C8"/>
    <w:rsid w:val="00636337"/>
    <w:rsid w:val="006403DC"/>
    <w:rsid w:val="006D4A45"/>
    <w:rsid w:val="006F4E3D"/>
    <w:rsid w:val="00720656"/>
    <w:rsid w:val="00720AE7"/>
    <w:rsid w:val="00760F70"/>
    <w:rsid w:val="00791B1E"/>
    <w:rsid w:val="00792703"/>
    <w:rsid w:val="00845105"/>
    <w:rsid w:val="008856E5"/>
    <w:rsid w:val="008A1697"/>
    <w:rsid w:val="008B58F6"/>
    <w:rsid w:val="008C66F5"/>
    <w:rsid w:val="008E375B"/>
    <w:rsid w:val="00905E14"/>
    <w:rsid w:val="00913C70"/>
    <w:rsid w:val="00937855"/>
    <w:rsid w:val="00975961"/>
    <w:rsid w:val="009C29F5"/>
    <w:rsid w:val="009E4317"/>
    <w:rsid w:val="00A2043D"/>
    <w:rsid w:val="00A3484A"/>
    <w:rsid w:val="00A712B1"/>
    <w:rsid w:val="00A77E6E"/>
    <w:rsid w:val="00AE50D9"/>
    <w:rsid w:val="00AF7515"/>
    <w:rsid w:val="00B0122F"/>
    <w:rsid w:val="00B33542"/>
    <w:rsid w:val="00B33895"/>
    <w:rsid w:val="00B41AC5"/>
    <w:rsid w:val="00B503AD"/>
    <w:rsid w:val="00B52FF5"/>
    <w:rsid w:val="00B66F73"/>
    <w:rsid w:val="00BA6E93"/>
    <w:rsid w:val="00BD20F4"/>
    <w:rsid w:val="00BE148F"/>
    <w:rsid w:val="00BE48D4"/>
    <w:rsid w:val="00C0240E"/>
    <w:rsid w:val="00C05924"/>
    <w:rsid w:val="00C354E0"/>
    <w:rsid w:val="00C40C20"/>
    <w:rsid w:val="00C528BB"/>
    <w:rsid w:val="00C52BF4"/>
    <w:rsid w:val="00CA04E6"/>
    <w:rsid w:val="00CD1E9C"/>
    <w:rsid w:val="00CE0D48"/>
    <w:rsid w:val="00D06340"/>
    <w:rsid w:val="00DA54A1"/>
    <w:rsid w:val="00DB1DF6"/>
    <w:rsid w:val="00E03485"/>
    <w:rsid w:val="00E12446"/>
    <w:rsid w:val="00EA46DB"/>
    <w:rsid w:val="00ED1258"/>
    <w:rsid w:val="00ED5351"/>
    <w:rsid w:val="00F022BF"/>
    <w:rsid w:val="00F42DFA"/>
    <w:rsid w:val="00F44617"/>
    <w:rsid w:val="00F473A6"/>
    <w:rsid w:val="00F5689F"/>
    <w:rsid w:val="00F843E9"/>
    <w:rsid w:val="00F92568"/>
    <w:rsid w:val="00FC21E2"/>
    <w:rsid w:val="00FD106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604815"/>
  <w14:defaultImageDpi w14:val="300"/>
  <w15:docId w15:val="{3C6CA4C0-D34B-40E7-9CF3-B5F8E145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AE7"/>
    <w:pPr>
      <w:outlineLvl w:val="0"/>
    </w:pPr>
    <w:rPr>
      <w:rFonts w:ascii="Helvetica" w:hAnsi="Helvetica"/>
      <w:b/>
      <w:color w:val="244061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AE7"/>
    <w:rPr>
      <w:rFonts w:ascii="Helvetica" w:hAnsi="Helvetica"/>
      <w:b/>
      <w:color w:val="244061" w:themeColor="accent1" w:themeShade="80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p1">
    <w:name w:val="p1"/>
    <w:basedOn w:val="Normal"/>
    <w:rsid w:val="00B41AC5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rFonts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3484A"/>
    <w:pPr>
      <w:widowControl w:val="0"/>
      <w:spacing w:before="74"/>
      <w:ind w:left="597"/>
    </w:pPr>
    <w:rPr>
      <w:rFonts w:eastAsia="Arial" w:cstheme="minorBid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3484A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3484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itialStyle">
    <w:name w:val="InitialStyle"/>
    <w:rsid w:val="00CD1E9C"/>
    <w:rPr>
      <w:rFonts w:ascii="Times New Roman" w:hAnsi="Times New Roman"/>
      <w:color w:val="000000"/>
      <w:spacing w:val="0"/>
      <w:sz w:val="24"/>
    </w:rPr>
  </w:style>
  <w:style w:type="paragraph" w:customStyle="1" w:styleId="Space">
    <w:name w:val="Space"/>
    <w:basedOn w:val="Normal"/>
    <w:rsid w:val="00AF7515"/>
    <w:pPr>
      <w:autoSpaceDE w:val="0"/>
      <w:autoSpaceDN w:val="0"/>
      <w:adjustRightInd w:val="0"/>
    </w:pPr>
    <w:rPr>
      <w:rFonts w:cs="Arial"/>
      <w:noProof/>
      <w:color w:val="000000"/>
      <w:szCs w:val="20"/>
    </w:rPr>
  </w:style>
  <w:style w:type="paragraph" w:styleId="ListParagraph">
    <w:name w:val="List Paragraph"/>
    <w:basedOn w:val="Normal"/>
    <w:uiPriority w:val="1"/>
    <w:qFormat/>
    <w:rsid w:val="0010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P.feedback@omes.ok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5DD23-03FC-435D-BB89-8EBD933E5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74BBF-3E57-4757-8DF9-F3BF3301D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05B56-3537-44C0-81F0-C7F383D48300}">
  <ds:schemaRefs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616b61c-01e3-420e-954d-f9606dbef89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00E3B1-DDA2-4AFE-9079-FAAF5C37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Acquisitions Exceeding $100,000 Quarterly Report</vt:lpstr>
    </vt:vector>
  </TitlesOfParts>
  <Company>Office of Management and Enterprise Services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Acquisitions Exceeding $100,000 Quarterly Report</dc:title>
  <dc:subject>Form used by Oklahoma state entities to report each quarter the amount of acquisitions exceeding $100,000.</dc:subject>
  <dc:creator>Keith Gentry</dc:creator>
  <cp:keywords>form, Oklahoma, agency, acquisitions, exceeding, $100,000, quarter, report</cp:keywords>
  <cp:lastModifiedBy>Jake Lowrey</cp:lastModifiedBy>
  <cp:revision>2</cp:revision>
  <cp:lastPrinted>2015-11-04T16:54:00Z</cp:lastPrinted>
  <dcterms:created xsi:type="dcterms:W3CDTF">2020-05-27T15:07:00Z</dcterms:created>
  <dcterms:modified xsi:type="dcterms:W3CDTF">2020-05-27T15:07:00Z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